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79881" w14:textId="20609FA6" w:rsidR="008B4ED0" w:rsidRDefault="00EA3456" w:rsidP="00982AAC">
      <w:pPr>
        <w:pStyle w:val="Title"/>
        <w:rPr>
          <w:rFonts w:eastAsia="Noto Sans"/>
        </w:rPr>
      </w:pPr>
      <w:r>
        <w:rPr>
          <w:rFonts w:eastAsia="Noto Sans"/>
        </w:rPr>
        <w:t>Cyberbullying: Curbing Hurtful Behavior Online</w:t>
      </w:r>
    </w:p>
    <w:p w14:paraId="29079882" w14:textId="69B322B9" w:rsidR="008B4ED0" w:rsidRDefault="00EA3456" w:rsidP="00982AAC">
      <w:pPr>
        <w:pStyle w:val="Subtitle"/>
        <w:spacing w:after="240"/>
        <w:rPr>
          <w:color w:val="002D74"/>
        </w:rPr>
      </w:pPr>
      <w:r>
        <w:t>CREATING AN ANTI-BULLYING CULTURE</w:t>
      </w:r>
    </w:p>
    <w:tbl>
      <w:tblPr>
        <w:tblStyle w:val="a"/>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4"/>
      </w:tblGrid>
      <w:tr w:rsidR="008B4ED0" w14:paraId="290798A5" w14:textId="77777777">
        <w:trPr>
          <w:trHeight w:val="8621"/>
        </w:trPr>
        <w:tc>
          <w:tcPr>
            <w:tcW w:w="15384" w:type="dxa"/>
          </w:tcPr>
          <w:p w14:paraId="29079883" w14:textId="670575E3" w:rsidR="008B4ED0" w:rsidRDefault="00C418C3" w:rsidP="00C02CC2">
            <w:pPr>
              <w:pStyle w:val="Heading1"/>
              <w:rPr>
                <w:rFonts w:eastAsia="Noto Sans"/>
                <w:color w:val="424579"/>
                <w:sz w:val="11"/>
                <w:szCs w:val="11"/>
              </w:rPr>
            </w:pPr>
            <w:r>
              <w:rPr>
                <w:noProof/>
              </w:rPr>
              <w:drawing>
                <wp:anchor distT="0" distB="0" distL="114300" distR="114300" simplePos="0" relativeHeight="251660288" behindDoc="0" locked="0" layoutInCell="1" hidden="0" allowOverlap="1" wp14:anchorId="29079AEB" wp14:editId="7290EB7E">
                  <wp:simplePos x="0" y="0"/>
                  <wp:positionH relativeFrom="column">
                    <wp:posOffset>5841365</wp:posOffset>
                  </wp:positionH>
                  <wp:positionV relativeFrom="paragraph">
                    <wp:posOffset>337185</wp:posOffset>
                  </wp:positionV>
                  <wp:extent cx="3530600" cy="2207895"/>
                  <wp:effectExtent l="0" t="0" r="0" b="0"/>
                  <wp:wrapNone/>
                  <wp:docPr id="1560247254" name="image10.jpg" descr="A wall of computer code with two hands trying to push through it"/>
                  <wp:cNvGraphicFramePr/>
                  <a:graphic xmlns:a="http://schemas.openxmlformats.org/drawingml/2006/main">
                    <a:graphicData uri="http://schemas.openxmlformats.org/drawingml/2006/picture">
                      <pic:pic xmlns:pic="http://schemas.openxmlformats.org/drawingml/2006/picture">
                        <pic:nvPicPr>
                          <pic:cNvPr id="0" name="image10.jpg" descr="A wall of computer code with two hands trying to push through it"/>
                          <pic:cNvPicPr preferRelativeResize="0"/>
                        </pic:nvPicPr>
                        <pic:blipFill>
                          <a:blip r:embed="rId11"/>
                          <a:srcRect t="13640"/>
                          <a:stretch>
                            <a:fillRect/>
                          </a:stretch>
                        </pic:blipFill>
                        <pic:spPr>
                          <a:xfrm>
                            <a:off x="0" y="0"/>
                            <a:ext cx="3530600" cy="22078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9079AED" wp14:editId="1C329037">
                  <wp:simplePos x="0" y="0"/>
                  <wp:positionH relativeFrom="column">
                    <wp:posOffset>6403975</wp:posOffset>
                  </wp:positionH>
                  <wp:positionV relativeFrom="paragraph">
                    <wp:posOffset>245745</wp:posOffset>
                  </wp:positionV>
                  <wp:extent cx="2368550" cy="2368550"/>
                  <wp:effectExtent l="3175" t="3175" r="3175" b="3175"/>
                  <wp:wrapNone/>
                  <wp:docPr id="1560247245" name="image8.png" descr="Red circle with a slash through it surrounding the word &quot;cyberbullying&quot; and the forms it can take."/>
                  <wp:cNvGraphicFramePr/>
                  <a:graphic xmlns:a="http://schemas.openxmlformats.org/drawingml/2006/main">
                    <a:graphicData uri="http://schemas.openxmlformats.org/drawingml/2006/picture">
                      <pic:pic xmlns:pic="http://schemas.openxmlformats.org/drawingml/2006/picture">
                        <pic:nvPicPr>
                          <pic:cNvPr id="0" name="image8.png" descr="Red circle with a slash through it surrounding the word &quot;cyberbullying&quot; and the forms it can take."/>
                          <pic:cNvPicPr preferRelativeResize="0"/>
                        </pic:nvPicPr>
                        <pic:blipFill>
                          <a:blip r:embed="rId12"/>
                          <a:srcRect/>
                          <a:stretch>
                            <a:fillRect/>
                          </a:stretch>
                        </pic:blipFill>
                        <pic:spPr>
                          <a:xfrm>
                            <a:off x="0" y="0"/>
                            <a:ext cx="2368550" cy="2368550"/>
                          </a:xfrm>
                          <a:prstGeom prst="rect">
                            <a:avLst/>
                          </a:prstGeom>
                          <a:ln w="3175">
                            <a:solidFill>
                              <a:srgbClr val="333333"/>
                            </a:solidFill>
                            <a:prstDash val="solid"/>
                          </a:ln>
                        </pic:spPr>
                      </pic:pic>
                    </a:graphicData>
                  </a:graphic>
                </wp:anchor>
              </w:drawing>
            </w:r>
            <w:r>
              <w:rPr>
                <w:rFonts w:eastAsia="Noto Sans"/>
              </w:rPr>
              <w:br/>
            </w:r>
            <w:r w:rsidRPr="00A50C98">
              <w:rPr>
                <w:rFonts w:eastAsia="Noto Sans"/>
                <w:noProof/>
                <w:color w:val="000000"/>
                <w:sz w:val="11"/>
                <w:szCs w:val="11"/>
              </w:rPr>
              <mc:AlternateContent>
                <mc:Choice Requires="wps">
                  <w:drawing>
                    <wp:anchor distT="0" distB="0" distL="114300" distR="114300" simplePos="0" relativeHeight="251657215" behindDoc="0" locked="0" layoutInCell="1" allowOverlap="1" wp14:anchorId="53038252" wp14:editId="68B4C526">
                      <wp:simplePos x="0" y="0"/>
                      <wp:positionH relativeFrom="column">
                        <wp:posOffset>5575300</wp:posOffset>
                      </wp:positionH>
                      <wp:positionV relativeFrom="page">
                        <wp:posOffset>7620</wp:posOffset>
                      </wp:positionV>
                      <wp:extent cx="3976370" cy="5463540"/>
                      <wp:effectExtent l="0" t="0" r="0" b="0"/>
                      <wp:wrapNone/>
                      <wp:docPr id="4521304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6370" cy="5463540"/>
                              </a:xfrm>
                              <a:prstGeom prst="rect">
                                <a:avLst/>
                              </a:prstGeom>
                              <a:pattFill prst="pct20">
                                <a:fgClr>
                                  <a:srgbClr val="002D74"/>
                                </a:fgClr>
                                <a:bgClr>
                                  <a:schemeClr val="bg1"/>
                                </a:bgClr>
                              </a:pattFill>
                              <a:ln>
                                <a:noFill/>
                              </a:ln>
                              <a:effectLst>
                                <a:softEdge rad="3175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D23B5" id="Rectangle 2" o:spid="_x0000_s1026" alt="&quot;&quot;" style="position:absolute;margin-left:439pt;margin-top:.6pt;width:313.1pt;height:430.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" fillcolor="#002d74" stroked="f" strokeweight="1pt">
                      <v:fill r:id="rId13" o:title="" color2="white [3212]" type="pattern"/>
                      <w10:wrap anchory="page"/>
                    </v:rect>
                  </w:pict>
                </mc:Fallback>
              </mc:AlternateContent>
            </w:r>
            <w:r w:rsidR="00EA3456">
              <w:rPr>
                <w:rFonts w:eastAsia="Noto Sans"/>
              </w:rPr>
              <w:t>Overview</w:t>
            </w:r>
          </w:p>
          <w:p w14:paraId="29079884" w14:textId="3E0ADAD6" w:rsidR="008B4ED0" w:rsidRDefault="00EA3456">
            <w:pPr>
              <w:ind w:left="135" w:right="6369"/>
              <w:rPr>
                <w:rFonts w:eastAsia="Noto Sans" w:cs="Noto Sans"/>
                <w:color w:val="000000"/>
                <w:szCs w:val="20"/>
              </w:rPr>
            </w:pPr>
            <w:r>
              <w:rPr>
                <w:rFonts w:eastAsia="Noto Sans" w:cs="Noto Sans"/>
                <w:color w:val="000000"/>
                <w:szCs w:val="20"/>
              </w:rPr>
              <w:t>This lesson asks students to define cyberbullying and think about effective responses to observing cyberbullying or being cyberbullied.</w:t>
            </w:r>
          </w:p>
          <w:p w14:paraId="29079885" w14:textId="77777777" w:rsidR="008B4ED0" w:rsidRDefault="008B4ED0">
            <w:pPr>
              <w:pBdr>
                <w:top w:val="nil"/>
                <w:left w:val="nil"/>
                <w:bottom w:val="nil"/>
                <w:right w:val="nil"/>
                <w:between w:val="nil"/>
              </w:pBdr>
              <w:ind w:left="360" w:right="5472"/>
              <w:rPr>
                <w:rFonts w:eastAsia="Noto Sans" w:cs="Noto Sans"/>
                <w:color w:val="000000"/>
                <w:sz w:val="18"/>
                <w:szCs w:val="18"/>
              </w:rPr>
            </w:pPr>
          </w:p>
          <w:p w14:paraId="2B70599C" w14:textId="2812DDE7" w:rsidR="00C418C3" w:rsidRDefault="00C418C3">
            <w:pPr>
              <w:pBdr>
                <w:top w:val="nil"/>
                <w:left w:val="nil"/>
                <w:bottom w:val="nil"/>
                <w:right w:val="nil"/>
                <w:between w:val="nil"/>
              </w:pBdr>
              <w:ind w:left="360" w:right="5472"/>
              <w:rPr>
                <w:rFonts w:eastAsia="Noto Sans" w:cs="Noto Sans"/>
                <w:color w:val="000000"/>
                <w:sz w:val="18"/>
                <w:szCs w:val="18"/>
              </w:rPr>
            </w:pPr>
          </w:p>
          <w:p w14:paraId="4D0479DA" w14:textId="77777777" w:rsidR="002C53C7" w:rsidRDefault="002C53C7">
            <w:pPr>
              <w:pBdr>
                <w:top w:val="nil"/>
                <w:left w:val="nil"/>
                <w:bottom w:val="nil"/>
                <w:right w:val="nil"/>
                <w:between w:val="nil"/>
              </w:pBdr>
              <w:ind w:left="360" w:right="5472"/>
              <w:rPr>
                <w:rFonts w:eastAsia="Noto Sans" w:cs="Noto Sans"/>
                <w:color w:val="000000"/>
                <w:sz w:val="18"/>
                <w:szCs w:val="18"/>
              </w:rPr>
            </w:pPr>
          </w:p>
          <w:p w14:paraId="29079886" w14:textId="2EA07534" w:rsidR="008B4ED0" w:rsidRDefault="00EA3456" w:rsidP="00C02CC2">
            <w:pPr>
              <w:pStyle w:val="Heading1"/>
              <w:rPr>
                <w:rFonts w:eastAsia="Noto Sans"/>
              </w:rPr>
            </w:pPr>
            <w:r>
              <w:rPr>
                <w:rFonts w:eastAsia="Noto Sans"/>
              </w:rPr>
              <w:t>Goals</w:t>
            </w:r>
          </w:p>
          <w:p w14:paraId="29079887" w14:textId="73A87BD9" w:rsidR="008B4ED0" w:rsidRDefault="00EA3456">
            <w:pPr>
              <w:pBdr>
                <w:top w:val="nil"/>
                <w:left w:val="nil"/>
                <w:bottom w:val="nil"/>
                <w:right w:val="nil"/>
                <w:between w:val="nil"/>
              </w:pBdr>
              <w:ind w:left="155" w:right="6197"/>
              <w:rPr>
                <w:rFonts w:eastAsia="Noto Sans" w:cs="Noto Sans"/>
                <w:color w:val="000000"/>
                <w:szCs w:val="20"/>
              </w:rPr>
            </w:pPr>
            <w:r>
              <w:rPr>
                <w:rFonts w:eastAsia="Noto Sans" w:cs="Noto Sans"/>
                <w:color w:val="000000"/>
                <w:szCs w:val="20"/>
              </w:rPr>
              <w:t xml:space="preserve">As a result of this lesson, students will be able to: </w:t>
            </w:r>
          </w:p>
          <w:p w14:paraId="29079888" w14:textId="43A26E37" w:rsidR="008B4ED0" w:rsidRDefault="00EA3456">
            <w:pPr>
              <w:numPr>
                <w:ilvl w:val="0"/>
                <w:numId w:val="4"/>
              </w:numPr>
              <w:pBdr>
                <w:top w:val="nil"/>
                <w:left w:val="nil"/>
                <w:bottom w:val="nil"/>
                <w:right w:val="nil"/>
                <w:between w:val="nil"/>
              </w:pBdr>
              <w:ind w:left="633" w:right="6197" w:hanging="270"/>
              <w:rPr>
                <w:rFonts w:eastAsia="Noto Sans" w:cs="Noto Sans"/>
                <w:color w:val="000000"/>
                <w:szCs w:val="20"/>
              </w:rPr>
            </w:pPr>
            <w:r>
              <w:rPr>
                <w:rFonts w:eastAsia="Noto Sans" w:cs="Noto Sans"/>
                <w:color w:val="000000"/>
                <w:szCs w:val="20"/>
              </w:rPr>
              <w:t xml:space="preserve">explain and apply knowledge about the concept of cyberbullying and its effects </w:t>
            </w:r>
          </w:p>
          <w:p w14:paraId="29079889" w14:textId="1FF2C702" w:rsidR="008B4ED0" w:rsidRDefault="00C02CC2">
            <w:pPr>
              <w:numPr>
                <w:ilvl w:val="0"/>
                <w:numId w:val="4"/>
              </w:numPr>
              <w:pBdr>
                <w:top w:val="nil"/>
                <w:left w:val="nil"/>
                <w:bottom w:val="nil"/>
                <w:right w:val="nil"/>
                <w:between w:val="nil"/>
              </w:pBdr>
              <w:ind w:left="633" w:right="6197" w:hanging="270"/>
              <w:rPr>
                <w:rFonts w:eastAsia="Noto Sans" w:cs="Noto Sans"/>
                <w:color w:val="000000"/>
                <w:szCs w:val="20"/>
              </w:rPr>
            </w:pPr>
            <w:r>
              <w:rPr>
                <w:noProof/>
              </w:rPr>
              <mc:AlternateContent>
                <mc:Choice Requires="wps">
                  <w:drawing>
                    <wp:anchor distT="0" distB="0" distL="114300" distR="114300" simplePos="0" relativeHeight="251662336" behindDoc="0" locked="0" layoutInCell="1" hidden="0" allowOverlap="1" wp14:anchorId="29079AEF" wp14:editId="6A7974DF">
                      <wp:simplePos x="0" y="0"/>
                      <wp:positionH relativeFrom="column">
                        <wp:posOffset>5450663</wp:posOffset>
                      </wp:positionH>
                      <wp:positionV relativeFrom="paragraph">
                        <wp:posOffset>148117</wp:posOffset>
                      </wp:positionV>
                      <wp:extent cx="1067435" cy="202565"/>
                      <wp:effectExtent l="0" t="0" r="0" b="0"/>
                      <wp:wrapNone/>
                      <wp:docPr id="1560247233" name="Rectangle 1560247233"/>
                      <wp:cNvGraphicFramePr/>
                      <a:graphic xmlns:a="http://schemas.openxmlformats.org/drawingml/2006/main">
                        <a:graphicData uri="http://schemas.microsoft.com/office/word/2010/wordprocessingShape">
                          <wps:wsp>
                            <wps:cNvSpPr/>
                            <wps:spPr>
                              <a:xfrm>
                                <a:off x="0" y="0"/>
                                <a:ext cx="1067435" cy="202565"/>
                              </a:xfrm>
                              <a:prstGeom prst="rect">
                                <a:avLst/>
                              </a:prstGeom>
                              <a:noFill/>
                              <a:ln>
                                <a:noFill/>
                              </a:ln>
                            </wps:spPr>
                            <wps:txbx>
                              <w:txbxContent>
                                <w:p w14:paraId="29079B5E" w14:textId="77777777" w:rsidR="008B4ED0" w:rsidRDefault="00EA3456">
                                  <w:pPr>
                                    <w:ind w:left="270" w:right="360" w:firstLine="270"/>
                                    <w:jc w:val="center"/>
                                    <w:textDirection w:val="btLr"/>
                                  </w:pPr>
                                  <w:r>
                                    <w:rPr>
                                      <w:rFonts w:eastAsia="Noto Sans" w:cs="Noto Sans"/>
                                      <w:color w:val="FFFFFF"/>
                                      <w:sz w:val="8"/>
                                    </w:rPr>
                                    <w:t xml:space="preserve">(CC0) </w:t>
                                  </w:r>
                                </w:p>
                              </w:txbxContent>
                            </wps:txbx>
                            <wps:bodyPr spcFirstLastPara="1" wrap="square" lIns="91425" tIns="45700" rIns="91425" bIns="45700" anchor="t" anchorCtr="0">
                              <a:noAutofit/>
                            </wps:bodyPr>
                          </wps:wsp>
                        </a:graphicData>
                      </a:graphic>
                    </wp:anchor>
                  </w:drawing>
                </mc:Choice>
                <mc:Fallback>
                  <w:pict>
                    <v:rect w14:anchorId="29079AEF" id="Rectangle 1560247233" o:spid="_x0000_s1026" style="position:absolute;left:0;text-align:left;margin-left:429.2pt;margin-top:11.65pt;width:84.05pt;height: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" filled="f" stroked="f">
                      <v:textbox inset="2.53958mm,1.2694mm,2.53958mm,1.2694mm">
                        <w:txbxContent>
                          <w:p w14:paraId="29079B5E" w14:textId="77777777" w:rsidR="008B4ED0" w:rsidRDefault="00EA3456">
                            <w:pPr>
                              <w:ind w:left="270" w:right="360" w:firstLine="270"/>
                              <w:jc w:val="center"/>
                              <w:textDirection w:val="btLr"/>
                            </w:pPr>
                            <w:r>
                              <w:rPr>
                                <w:rFonts w:eastAsia="Noto Sans" w:cs="Noto Sans"/>
                                <w:color w:val="FFFFFF"/>
                                <w:sz w:val="8"/>
                              </w:rPr>
                              <w:t xml:space="preserve">(CC0) </w:t>
                            </w:r>
                          </w:p>
                        </w:txbxContent>
                      </v:textbox>
                    </v:rect>
                  </w:pict>
                </mc:Fallback>
              </mc:AlternateContent>
            </w:r>
            <w:r w:rsidR="00EA3456">
              <w:rPr>
                <w:rFonts w:eastAsia="Noto Sans" w:cs="Noto Sans"/>
                <w:color w:val="000000"/>
                <w:szCs w:val="20"/>
              </w:rPr>
              <w:t>identify, evaluate, and plan to apply anti-cyberbullying responses</w:t>
            </w:r>
          </w:p>
          <w:p w14:paraId="2907988A" w14:textId="4FE56DEE" w:rsidR="008B4ED0" w:rsidRDefault="008B4ED0">
            <w:pPr>
              <w:pBdr>
                <w:top w:val="nil"/>
                <w:left w:val="nil"/>
                <w:bottom w:val="nil"/>
                <w:right w:val="nil"/>
                <w:between w:val="nil"/>
              </w:pBdr>
              <w:ind w:left="363" w:right="6197"/>
              <w:rPr>
                <w:rFonts w:eastAsia="Noto Sans" w:cs="Noto Sans"/>
                <w:color w:val="000000"/>
                <w:sz w:val="18"/>
                <w:szCs w:val="18"/>
              </w:rPr>
            </w:pPr>
          </w:p>
          <w:p w14:paraId="2907988F" w14:textId="60C5D114" w:rsidR="008B4ED0" w:rsidRPr="002C53C7" w:rsidRDefault="008B4ED0" w:rsidP="002C53C7">
            <w:pPr>
              <w:pBdr>
                <w:top w:val="nil"/>
                <w:left w:val="nil"/>
                <w:bottom w:val="nil"/>
                <w:right w:val="nil"/>
                <w:between w:val="nil"/>
              </w:pBdr>
              <w:ind w:right="5465"/>
              <w:rPr>
                <w:rFonts w:eastAsia="Noto Sans" w:cs="Noto Sans"/>
                <w:b/>
                <w:color w:val="000000"/>
                <w:szCs w:val="20"/>
              </w:rPr>
            </w:pPr>
          </w:p>
          <w:p w14:paraId="29079890" w14:textId="596E5B4A" w:rsidR="008B4ED0" w:rsidRDefault="00C02CC2" w:rsidP="00C02CC2">
            <w:pPr>
              <w:pStyle w:val="Heading1"/>
              <w:rPr>
                <w:rFonts w:eastAsia="Noto Sans"/>
              </w:rPr>
            </w:pPr>
            <w:r>
              <w:rPr>
                <w:noProof/>
              </w:rPr>
              <w:drawing>
                <wp:anchor distT="0" distB="0" distL="114300" distR="114300" simplePos="0" relativeHeight="251663360" behindDoc="0" locked="0" layoutInCell="1" hidden="0" allowOverlap="1" wp14:anchorId="29079AF1" wp14:editId="42DFD0C3">
                  <wp:simplePos x="0" y="0"/>
                  <wp:positionH relativeFrom="column">
                    <wp:posOffset>5843270</wp:posOffset>
                  </wp:positionH>
                  <wp:positionV relativeFrom="paragraph">
                    <wp:posOffset>156358</wp:posOffset>
                  </wp:positionV>
                  <wp:extent cx="3530175" cy="2209253"/>
                  <wp:effectExtent l="0" t="0" r="0" b="0"/>
                  <wp:wrapNone/>
                  <wp:docPr id="1560247234" name="image12.png" descr="Teen wearing white top using a computer; he looks upset while looking at the screen."/>
                  <wp:cNvGraphicFramePr/>
                  <a:graphic xmlns:a="http://schemas.openxmlformats.org/drawingml/2006/main">
                    <a:graphicData uri="http://schemas.openxmlformats.org/drawingml/2006/picture">
                      <pic:pic xmlns:pic="http://schemas.openxmlformats.org/drawingml/2006/picture">
                        <pic:nvPicPr>
                          <pic:cNvPr id="0" name="image12.png" descr="Teen wearing white top using a computer; he looks upset while looking at the screen."/>
                          <pic:cNvPicPr preferRelativeResize="0"/>
                        </pic:nvPicPr>
                        <pic:blipFill>
                          <a:blip r:embed="rId14"/>
                          <a:srcRect l="15872" t="26199" r="5340"/>
                          <a:stretch>
                            <a:fillRect/>
                          </a:stretch>
                        </pic:blipFill>
                        <pic:spPr>
                          <a:xfrm>
                            <a:off x="0" y="0"/>
                            <a:ext cx="3530175" cy="2209253"/>
                          </a:xfrm>
                          <a:prstGeom prst="rect">
                            <a:avLst/>
                          </a:prstGeom>
                          <a:ln/>
                        </pic:spPr>
                      </pic:pic>
                    </a:graphicData>
                  </a:graphic>
                </wp:anchor>
              </w:drawing>
            </w:r>
            <w:r w:rsidR="00EA3456">
              <w:rPr>
                <w:rFonts w:eastAsia="Noto Sans"/>
              </w:rPr>
              <w:t xml:space="preserve">Lesson Materials </w:t>
            </w:r>
          </w:p>
          <w:p w14:paraId="29079891" w14:textId="17D1747B" w:rsidR="008B4ED0" w:rsidRDefault="008B4ED0">
            <w:pPr>
              <w:ind w:right="5465"/>
              <w:rPr>
                <w:rFonts w:eastAsia="Noto Sans" w:cs="Noto Sans"/>
                <w:color w:val="002D74"/>
                <w:sz w:val="4"/>
                <w:szCs w:val="4"/>
              </w:rPr>
            </w:pPr>
          </w:p>
          <w:p w14:paraId="29079892" w14:textId="3B96DABD" w:rsidR="008B4ED0" w:rsidRDefault="00EA3456">
            <w:pPr>
              <w:ind w:right="5465"/>
              <w:rPr>
                <w:rFonts w:eastAsia="Noto Sans" w:cs="Noto Sans"/>
                <w:color w:val="D11242"/>
                <w:szCs w:val="20"/>
              </w:rPr>
            </w:pPr>
            <w:r>
              <w:rPr>
                <w:rFonts w:eastAsia="Noto Sans" w:cs="Noto Sans"/>
                <w:color w:val="D11242"/>
                <w:szCs w:val="20"/>
              </w:rPr>
              <w:t xml:space="preserve">IN YOUR CLASSROOM </w:t>
            </w:r>
          </w:p>
          <w:p w14:paraId="29079893" w14:textId="4A756385" w:rsidR="008B4ED0" w:rsidRDefault="00EA3456">
            <w:pPr>
              <w:numPr>
                <w:ilvl w:val="0"/>
                <w:numId w:val="12"/>
              </w:numPr>
              <w:pBdr>
                <w:top w:val="nil"/>
                <w:left w:val="nil"/>
                <w:bottom w:val="nil"/>
                <w:right w:val="nil"/>
                <w:between w:val="nil"/>
              </w:pBdr>
              <w:tabs>
                <w:tab w:val="left" w:pos="633"/>
              </w:tabs>
              <w:ind w:right="5465" w:hanging="25"/>
              <w:rPr>
                <w:rFonts w:eastAsia="Noto Sans" w:cs="Noto Sans"/>
                <w:color w:val="000000"/>
                <w:szCs w:val="20"/>
              </w:rPr>
            </w:pPr>
            <w:r>
              <w:rPr>
                <w:rFonts w:eastAsia="Noto Sans" w:cs="Noto Sans"/>
                <w:color w:val="000000"/>
                <w:szCs w:val="20"/>
              </w:rPr>
              <w:t>Paper and pencils or pens</w:t>
            </w:r>
          </w:p>
          <w:p w14:paraId="29079894" w14:textId="2640A13A" w:rsidR="008B4ED0" w:rsidRDefault="00EA3456">
            <w:pPr>
              <w:numPr>
                <w:ilvl w:val="0"/>
                <w:numId w:val="12"/>
              </w:numPr>
              <w:pBdr>
                <w:top w:val="nil"/>
                <w:left w:val="nil"/>
                <w:bottom w:val="nil"/>
                <w:right w:val="nil"/>
                <w:between w:val="nil"/>
              </w:pBdr>
              <w:tabs>
                <w:tab w:val="left" w:pos="633"/>
              </w:tabs>
              <w:ind w:right="5465" w:hanging="25"/>
              <w:rPr>
                <w:rFonts w:eastAsia="Noto Sans" w:cs="Noto Sans"/>
                <w:color w:val="000000"/>
                <w:szCs w:val="20"/>
              </w:rPr>
            </w:pPr>
            <w:r>
              <w:rPr>
                <w:rFonts w:eastAsia="Noto Sans" w:cs="Noto Sans"/>
                <w:color w:val="000000"/>
                <w:szCs w:val="20"/>
              </w:rPr>
              <w:t>Chalkboard and chalk or whiteboard and markers</w:t>
            </w:r>
          </w:p>
          <w:p w14:paraId="29079895" w14:textId="77777777" w:rsidR="008B4ED0" w:rsidRDefault="00EA3456">
            <w:pPr>
              <w:numPr>
                <w:ilvl w:val="0"/>
                <w:numId w:val="12"/>
              </w:numPr>
              <w:pBdr>
                <w:top w:val="nil"/>
                <w:left w:val="nil"/>
                <w:bottom w:val="nil"/>
                <w:right w:val="nil"/>
                <w:between w:val="nil"/>
              </w:pBdr>
              <w:tabs>
                <w:tab w:val="left" w:pos="633"/>
              </w:tabs>
              <w:ind w:right="5465" w:hanging="25"/>
              <w:rPr>
                <w:rFonts w:eastAsia="Noto Sans" w:cs="Noto Sans"/>
                <w:color w:val="000000"/>
                <w:szCs w:val="20"/>
              </w:rPr>
            </w:pPr>
            <w:r>
              <w:rPr>
                <w:rFonts w:eastAsia="Noto Sans" w:cs="Noto Sans"/>
                <w:color w:val="000000"/>
                <w:szCs w:val="20"/>
              </w:rPr>
              <w:t xml:space="preserve">Projector for displaying images or lesson content (optional) </w:t>
            </w:r>
          </w:p>
          <w:p w14:paraId="29079896" w14:textId="77777777" w:rsidR="008B4ED0" w:rsidRDefault="008B4ED0">
            <w:pPr>
              <w:ind w:right="5465"/>
              <w:rPr>
                <w:rFonts w:eastAsia="Noto Sans" w:cs="Noto Sans"/>
                <w:sz w:val="11"/>
                <w:szCs w:val="11"/>
              </w:rPr>
            </w:pPr>
          </w:p>
          <w:p w14:paraId="29079897" w14:textId="77777777" w:rsidR="008B4ED0" w:rsidRDefault="00EA3456">
            <w:pPr>
              <w:ind w:right="5465"/>
              <w:rPr>
                <w:rFonts w:eastAsia="Noto Sans" w:cs="Noto Sans"/>
                <w:color w:val="D11242"/>
                <w:szCs w:val="20"/>
              </w:rPr>
            </w:pPr>
            <w:r>
              <w:rPr>
                <w:rFonts w:eastAsia="Noto Sans" w:cs="Noto Sans"/>
                <w:color w:val="D11242"/>
                <w:szCs w:val="20"/>
              </w:rPr>
              <w:t>PROVIDED WITH THIS LESSON</w:t>
            </w:r>
            <w:r>
              <w:rPr>
                <w:rFonts w:eastAsia="Noto Sans" w:cs="Noto Sans"/>
                <w:color w:val="D11242"/>
                <w:sz w:val="21"/>
                <w:szCs w:val="21"/>
              </w:rPr>
              <w:t xml:space="preserve"> PLAN</w:t>
            </w:r>
          </w:p>
          <w:p w14:paraId="29079898" w14:textId="77777777" w:rsidR="008B4ED0" w:rsidRDefault="00EA3456">
            <w:pPr>
              <w:numPr>
                <w:ilvl w:val="0"/>
                <w:numId w:val="14"/>
              </w:numPr>
              <w:pBdr>
                <w:top w:val="nil"/>
                <w:left w:val="nil"/>
                <w:bottom w:val="nil"/>
                <w:right w:val="nil"/>
                <w:between w:val="nil"/>
              </w:pBdr>
              <w:ind w:left="633" w:right="5465"/>
              <w:rPr>
                <w:rFonts w:eastAsia="Noto Sans" w:cs="Noto Sans"/>
                <w:color w:val="000000"/>
                <w:szCs w:val="20"/>
              </w:rPr>
            </w:pPr>
            <w:r>
              <w:rPr>
                <w:rFonts w:eastAsia="Noto Sans" w:cs="Noto Sans"/>
                <w:color w:val="000000"/>
                <w:szCs w:val="20"/>
              </w:rPr>
              <w:t>Cyberbullying questionnaire (student and teacher versions)</w:t>
            </w:r>
          </w:p>
          <w:p w14:paraId="29079899" w14:textId="77777777" w:rsidR="008B4ED0" w:rsidRDefault="00EA3456">
            <w:pPr>
              <w:numPr>
                <w:ilvl w:val="0"/>
                <w:numId w:val="14"/>
              </w:numPr>
              <w:pBdr>
                <w:top w:val="nil"/>
                <w:left w:val="nil"/>
                <w:bottom w:val="nil"/>
                <w:right w:val="nil"/>
                <w:between w:val="nil"/>
              </w:pBdr>
              <w:ind w:left="633" w:right="5465"/>
              <w:rPr>
                <w:rFonts w:eastAsia="Noto Sans" w:cs="Noto Sans"/>
                <w:color w:val="000000"/>
                <w:szCs w:val="20"/>
              </w:rPr>
            </w:pPr>
            <w:r>
              <w:rPr>
                <w:rFonts w:eastAsia="Noto Sans" w:cs="Noto Sans"/>
                <w:color w:val="000000"/>
                <w:szCs w:val="20"/>
              </w:rPr>
              <w:t>“The Cyber Story” comic (digital presentation and printable versions)</w:t>
            </w:r>
          </w:p>
          <w:p w14:paraId="2907989A" w14:textId="77777777" w:rsidR="008B4ED0" w:rsidRDefault="00EA3456">
            <w:pPr>
              <w:numPr>
                <w:ilvl w:val="0"/>
                <w:numId w:val="14"/>
              </w:numPr>
              <w:pBdr>
                <w:top w:val="nil"/>
                <w:left w:val="nil"/>
                <w:bottom w:val="nil"/>
                <w:right w:val="nil"/>
                <w:between w:val="nil"/>
              </w:pBdr>
              <w:ind w:left="634" w:right="5472"/>
              <w:rPr>
                <w:rFonts w:eastAsia="Noto Sans" w:cs="Noto Sans"/>
                <w:color w:val="000000"/>
                <w:szCs w:val="20"/>
              </w:rPr>
            </w:pPr>
            <w:r>
              <w:rPr>
                <w:rFonts w:eastAsia="Noto Sans" w:cs="Noto Sans"/>
                <w:color w:val="000000"/>
                <w:szCs w:val="20"/>
              </w:rPr>
              <w:t xml:space="preserve">“Cyberbullying: Result or </w:t>
            </w:r>
            <w:proofErr w:type="gramStart"/>
            <w:r>
              <w:rPr>
                <w:rFonts w:eastAsia="Noto Sans" w:cs="Noto Sans"/>
                <w:color w:val="000000"/>
                <w:szCs w:val="20"/>
              </w:rPr>
              <w:t>Action?“</w:t>
            </w:r>
            <w:proofErr w:type="gramEnd"/>
            <w:r>
              <w:rPr>
                <w:rFonts w:eastAsia="Noto Sans" w:cs="Noto Sans"/>
                <w:color w:val="000000"/>
                <w:szCs w:val="20"/>
              </w:rPr>
              <w:t xml:space="preserve"> handout (student and teacher versions)</w:t>
            </w:r>
          </w:p>
          <w:p w14:paraId="2907989B" w14:textId="1B956152" w:rsidR="008B4ED0" w:rsidRDefault="00C02CC2">
            <w:pPr>
              <w:numPr>
                <w:ilvl w:val="0"/>
                <w:numId w:val="14"/>
              </w:numPr>
              <w:pBdr>
                <w:top w:val="nil"/>
                <w:left w:val="nil"/>
                <w:bottom w:val="nil"/>
                <w:right w:val="nil"/>
                <w:between w:val="nil"/>
              </w:pBdr>
              <w:spacing w:after="40"/>
              <w:ind w:left="634" w:right="5472"/>
              <w:rPr>
                <w:rFonts w:eastAsia="Noto Sans" w:cs="Noto Sans"/>
                <w:color w:val="000000"/>
                <w:szCs w:val="20"/>
              </w:rPr>
            </w:pPr>
            <w:r>
              <w:rPr>
                <w:noProof/>
              </w:rPr>
              <mc:AlternateContent>
                <mc:Choice Requires="wps">
                  <w:drawing>
                    <wp:anchor distT="0" distB="0" distL="114300" distR="114300" simplePos="0" relativeHeight="251681792" behindDoc="0" locked="0" layoutInCell="1" hidden="0" allowOverlap="1" wp14:anchorId="6ACE753D" wp14:editId="4C3AF03D">
                      <wp:simplePos x="0" y="0"/>
                      <wp:positionH relativeFrom="column">
                        <wp:posOffset>5394325</wp:posOffset>
                      </wp:positionH>
                      <wp:positionV relativeFrom="paragraph">
                        <wp:posOffset>99134</wp:posOffset>
                      </wp:positionV>
                      <wp:extent cx="1067435" cy="221615"/>
                      <wp:effectExtent l="0" t="0" r="0" b="0"/>
                      <wp:wrapNone/>
                      <wp:docPr id="1560247228" name="Rectangle 1560247228"/>
                      <wp:cNvGraphicFramePr/>
                      <a:graphic xmlns:a="http://schemas.openxmlformats.org/drawingml/2006/main">
                        <a:graphicData uri="http://schemas.microsoft.com/office/word/2010/wordprocessingShape">
                          <wps:wsp>
                            <wps:cNvSpPr/>
                            <wps:spPr>
                              <a:xfrm>
                                <a:off x="0" y="0"/>
                                <a:ext cx="1067435" cy="221615"/>
                              </a:xfrm>
                              <a:prstGeom prst="rect">
                                <a:avLst/>
                              </a:prstGeom>
                              <a:noFill/>
                              <a:ln>
                                <a:noFill/>
                              </a:ln>
                            </wps:spPr>
                            <wps:txbx>
                              <w:txbxContent>
                                <w:p w14:paraId="07E2576B" w14:textId="77777777" w:rsidR="00897270" w:rsidRDefault="00897270" w:rsidP="00897270">
                                  <w:pPr>
                                    <w:ind w:left="270" w:right="360" w:firstLine="270"/>
                                    <w:jc w:val="center"/>
                                    <w:textDirection w:val="btLr"/>
                                  </w:pPr>
                                  <w:r>
                                    <w:rPr>
                                      <w:rFonts w:eastAsia="Noto Sans" w:cs="Noto Sans"/>
                                      <w:color w:val="E7E6E6"/>
                                      <w:sz w:val="8"/>
                                    </w:rPr>
                                    <w:t xml:space="preserve">(CC0) </w:t>
                                  </w:r>
                                </w:p>
                              </w:txbxContent>
                            </wps:txbx>
                            <wps:bodyPr spcFirstLastPara="1" wrap="square" lIns="91425" tIns="45700" rIns="91425" bIns="45700" anchor="t" anchorCtr="0">
                              <a:noAutofit/>
                            </wps:bodyPr>
                          </wps:wsp>
                        </a:graphicData>
                      </a:graphic>
                    </wp:anchor>
                  </w:drawing>
                </mc:Choice>
                <mc:Fallback>
                  <w:pict>
                    <v:rect w14:anchorId="6ACE753D" id="Rectangle 1560247228" o:spid="_x0000_s1027" style="position:absolute;left:0;text-align:left;margin-left:424.75pt;margin-top:7.8pt;width:84.05pt;height:17.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" filled="f" stroked="f">
                      <v:textbox inset="2.53958mm,1.2694mm,2.53958mm,1.2694mm">
                        <w:txbxContent>
                          <w:p w14:paraId="07E2576B" w14:textId="77777777" w:rsidR="00897270" w:rsidRDefault="00897270" w:rsidP="00897270">
                            <w:pPr>
                              <w:ind w:left="270" w:right="360" w:firstLine="270"/>
                              <w:jc w:val="center"/>
                              <w:textDirection w:val="btLr"/>
                            </w:pPr>
                            <w:r>
                              <w:rPr>
                                <w:rFonts w:eastAsia="Noto Sans" w:cs="Noto Sans"/>
                                <w:color w:val="E7E6E6"/>
                                <w:sz w:val="8"/>
                              </w:rPr>
                              <w:t xml:space="preserve">(CC0) </w:t>
                            </w:r>
                          </w:p>
                        </w:txbxContent>
                      </v:textbox>
                    </v:rect>
                  </w:pict>
                </mc:Fallback>
              </mc:AlternateContent>
            </w:r>
            <w:r w:rsidR="00EA3456">
              <w:rPr>
                <w:rFonts w:eastAsia="Noto Sans" w:cs="Noto Sans"/>
                <w:color w:val="000000"/>
                <w:szCs w:val="20"/>
              </w:rPr>
              <w:t xml:space="preserve">Comic creation frames (see the </w:t>
            </w:r>
            <w:r w:rsidR="00EA3456">
              <w:rPr>
                <w:rFonts w:eastAsia="Noto Sans" w:cs="Noto Sans"/>
                <w:b/>
                <w:color w:val="000000"/>
                <w:szCs w:val="20"/>
              </w:rPr>
              <w:t>Variations and Extension</w:t>
            </w:r>
            <w:r w:rsidR="00EA3456">
              <w:rPr>
                <w:rFonts w:eastAsia="Noto Sans" w:cs="Noto Sans"/>
                <w:color w:val="000000"/>
                <w:szCs w:val="20"/>
              </w:rPr>
              <w:t xml:space="preserve"> section)</w:t>
            </w:r>
            <w:r w:rsidR="00EA3456">
              <w:rPr>
                <w:color w:val="000000"/>
              </w:rPr>
              <w:t xml:space="preserve"> </w:t>
            </w:r>
          </w:p>
          <w:p w14:paraId="2907989C" w14:textId="5A5E0B39" w:rsidR="008B4ED0" w:rsidRDefault="008B4ED0">
            <w:pPr>
              <w:pBdr>
                <w:top w:val="nil"/>
                <w:left w:val="nil"/>
                <w:bottom w:val="nil"/>
                <w:right w:val="nil"/>
                <w:between w:val="nil"/>
              </w:pBdr>
              <w:ind w:right="5465"/>
              <w:rPr>
                <w:rFonts w:eastAsia="Noto Sans" w:cs="Noto Sans"/>
                <w:color w:val="000000"/>
                <w:sz w:val="4"/>
                <w:szCs w:val="4"/>
              </w:rPr>
            </w:pPr>
          </w:p>
          <w:p w14:paraId="2907989D" w14:textId="126FE463" w:rsidR="008B4ED0" w:rsidRDefault="008B4ED0">
            <w:pPr>
              <w:pBdr>
                <w:top w:val="nil"/>
                <w:left w:val="nil"/>
                <w:bottom w:val="nil"/>
                <w:right w:val="nil"/>
                <w:between w:val="nil"/>
              </w:pBdr>
              <w:ind w:left="633" w:right="5465"/>
              <w:rPr>
                <w:rFonts w:eastAsia="Noto Sans" w:cs="Noto Sans"/>
                <w:color w:val="000000"/>
                <w:sz w:val="4"/>
                <w:szCs w:val="4"/>
              </w:rPr>
            </w:pPr>
          </w:p>
          <w:p w14:paraId="2907989E" w14:textId="213223D5" w:rsidR="008B4ED0" w:rsidRDefault="008B4ED0">
            <w:pPr>
              <w:pBdr>
                <w:top w:val="nil"/>
                <w:left w:val="nil"/>
                <w:bottom w:val="nil"/>
                <w:right w:val="nil"/>
                <w:between w:val="nil"/>
              </w:pBdr>
              <w:ind w:left="633" w:right="5465"/>
              <w:rPr>
                <w:rFonts w:eastAsia="Noto Sans" w:cs="Noto Sans"/>
                <w:color w:val="000000"/>
                <w:sz w:val="4"/>
                <w:szCs w:val="4"/>
              </w:rPr>
            </w:pPr>
          </w:p>
          <w:p w14:paraId="2907989F" w14:textId="0DB2AAFC" w:rsidR="008B4ED0" w:rsidRDefault="008B4ED0">
            <w:pPr>
              <w:pBdr>
                <w:top w:val="nil"/>
                <w:left w:val="nil"/>
                <w:bottom w:val="nil"/>
                <w:right w:val="nil"/>
                <w:between w:val="nil"/>
              </w:pBdr>
              <w:ind w:left="633" w:right="5465"/>
              <w:rPr>
                <w:rFonts w:eastAsia="Noto Sans" w:cs="Noto Sans"/>
                <w:color w:val="000000"/>
                <w:sz w:val="4"/>
                <w:szCs w:val="4"/>
              </w:rPr>
            </w:pPr>
          </w:p>
          <w:p w14:paraId="290798A0" w14:textId="77777777" w:rsidR="008B4ED0" w:rsidRDefault="008B4ED0">
            <w:pPr>
              <w:pBdr>
                <w:top w:val="nil"/>
                <w:left w:val="nil"/>
                <w:bottom w:val="nil"/>
                <w:right w:val="nil"/>
                <w:between w:val="nil"/>
              </w:pBdr>
              <w:ind w:left="633" w:right="5465"/>
              <w:rPr>
                <w:rFonts w:eastAsia="Noto Sans" w:cs="Noto Sans"/>
                <w:color w:val="000000"/>
                <w:sz w:val="4"/>
                <w:szCs w:val="4"/>
              </w:rPr>
            </w:pPr>
          </w:p>
          <w:p w14:paraId="290798A1" w14:textId="77777777" w:rsidR="008B4ED0" w:rsidRDefault="008B4ED0">
            <w:pPr>
              <w:pBdr>
                <w:top w:val="nil"/>
                <w:left w:val="nil"/>
                <w:bottom w:val="nil"/>
                <w:right w:val="nil"/>
                <w:between w:val="nil"/>
              </w:pBdr>
              <w:ind w:left="633" w:right="5465"/>
              <w:rPr>
                <w:rFonts w:eastAsia="Noto Sans" w:cs="Noto Sans"/>
                <w:color w:val="000000"/>
                <w:sz w:val="4"/>
                <w:szCs w:val="4"/>
              </w:rPr>
            </w:pPr>
          </w:p>
          <w:p w14:paraId="290798A2" w14:textId="77777777" w:rsidR="008B4ED0" w:rsidRDefault="008B4ED0">
            <w:pPr>
              <w:pBdr>
                <w:top w:val="nil"/>
                <w:left w:val="nil"/>
                <w:bottom w:val="nil"/>
                <w:right w:val="nil"/>
                <w:between w:val="nil"/>
              </w:pBdr>
              <w:ind w:left="633" w:right="5465"/>
              <w:rPr>
                <w:rFonts w:eastAsia="Noto Sans" w:cs="Noto Sans"/>
                <w:color w:val="000000"/>
                <w:sz w:val="4"/>
                <w:szCs w:val="4"/>
              </w:rPr>
            </w:pPr>
          </w:p>
          <w:p w14:paraId="290798A3" w14:textId="77777777" w:rsidR="008B4ED0" w:rsidRDefault="008B4ED0">
            <w:pPr>
              <w:pBdr>
                <w:top w:val="nil"/>
                <w:left w:val="nil"/>
                <w:bottom w:val="nil"/>
                <w:right w:val="nil"/>
                <w:between w:val="nil"/>
              </w:pBdr>
              <w:ind w:left="633" w:right="5465"/>
              <w:rPr>
                <w:rFonts w:eastAsia="Noto Sans" w:cs="Noto Sans"/>
                <w:color w:val="000000"/>
                <w:sz w:val="4"/>
                <w:szCs w:val="4"/>
              </w:rPr>
            </w:pPr>
          </w:p>
          <w:p w14:paraId="290798A4" w14:textId="77777777" w:rsidR="008B4ED0" w:rsidRDefault="008B4ED0">
            <w:pPr>
              <w:pBdr>
                <w:top w:val="nil"/>
                <w:left w:val="nil"/>
                <w:bottom w:val="nil"/>
                <w:right w:val="nil"/>
                <w:between w:val="nil"/>
              </w:pBdr>
              <w:ind w:right="5465"/>
              <w:rPr>
                <w:rFonts w:eastAsia="Noto Sans" w:cs="Noto Sans"/>
                <w:color w:val="000000"/>
                <w:sz w:val="4"/>
                <w:szCs w:val="4"/>
              </w:rPr>
            </w:pPr>
          </w:p>
        </w:tc>
      </w:tr>
    </w:tbl>
    <w:p w14:paraId="290798A6" w14:textId="77777777" w:rsidR="008B4ED0" w:rsidRDefault="008B4ED0">
      <w:pPr>
        <w:rPr>
          <w:rFonts w:eastAsia="Noto Sans" w:cs="Noto Sans"/>
          <w:sz w:val="11"/>
          <w:szCs w:val="11"/>
        </w:rPr>
      </w:pPr>
    </w:p>
    <w:tbl>
      <w:tblPr>
        <w:tblStyle w:val="a0"/>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8B4ED0" w14:paraId="290798CB" w14:textId="77777777">
        <w:trPr>
          <w:trHeight w:val="2060"/>
        </w:trPr>
        <w:tc>
          <w:tcPr>
            <w:tcW w:w="15385" w:type="dxa"/>
          </w:tcPr>
          <w:p w14:paraId="290798A8" w14:textId="77777777" w:rsidR="008B4ED0" w:rsidRDefault="00EA3456" w:rsidP="00C02CC2">
            <w:pPr>
              <w:pStyle w:val="Heading1"/>
              <w:rPr>
                <w:rFonts w:eastAsia="Noto Sans"/>
              </w:rPr>
            </w:pPr>
            <w:r>
              <w:rPr>
                <w:rFonts w:eastAsia="Noto Sans"/>
              </w:rPr>
              <w:lastRenderedPageBreak/>
              <w:t>Preparation</w:t>
            </w:r>
          </w:p>
          <w:p w14:paraId="290798A9" w14:textId="77777777" w:rsidR="008B4ED0" w:rsidRDefault="00EA3456">
            <w:pPr>
              <w:numPr>
                <w:ilvl w:val="0"/>
                <w:numId w:val="13"/>
              </w:numPr>
              <w:pBdr>
                <w:top w:val="nil"/>
                <w:left w:val="nil"/>
                <w:bottom w:val="nil"/>
                <w:right w:val="nil"/>
                <w:between w:val="nil"/>
              </w:pBdr>
              <w:spacing w:after="40"/>
              <w:ind w:left="691"/>
              <w:rPr>
                <w:rFonts w:eastAsia="Noto Sans" w:cs="Noto Sans"/>
                <w:color w:val="000000"/>
                <w:szCs w:val="20"/>
              </w:rPr>
            </w:pPr>
            <w:r>
              <w:rPr>
                <w:rFonts w:eastAsia="Noto Sans" w:cs="Noto Sans"/>
                <w:color w:val="000000"/>
                <w:szCs w:val="20"/>
              </w:rPr>
              <w:t xml:space="preserve">Review the </w:t>
            </w:r>
            <w:r>
              <w:rPr>
                <w:rFonts w:eastAsia="Noto Sans" w:cs="Noto Sans"/>
                <w:b/>
                <w:color w:val="000000"/>
                <w:szCs w:val="20"/>
              </w:rPr>
              <w:t>Procedures</w:t>
            </w:r>
            <w:r>
              <w:rPr>
                <w:rFonts w:eastAsia="Noto Sans" w:cs="Noto Sans"/>
                <w:color w:val="000000"/>
                <w:szCs w:val="20"/>
              </w:rPr>
              <w:t xml:space="preserve"> and </w:t>
            </w:r>
            <w:r>
              <w:rPr>
                <w:rFonts w:eastAsia="Noto Sans" w:cs="Noto Sans"/>
                <w:b/>
                <w:color w:val="000000"/>
                <w:szCs w:val="20"/>
              </w:rPr>
              <w:t>Lesson Materials</w:t>
            </w:r>
            <w:r>
              <w:rPr>
                <w:rFonts w:eastAsia="Noto Sans" w:cs="Noto Sans"/>
                <w:color w:val="000000"/>
                <w:szCs w:val="20"/>
              </w:rPr>
              <w:t xml:space="preserve"> sections, then determine the formats you will use for the Lesson Materials. </w:t>
            </w:r>
          </w:p>
          <w:p w14:paraId="290798AA" w14:textId="77777777" w:rsidR="008B4ED0" w:rsidRDefault="00EA3456">
            <w:pPr>
              <w:numPr>
                <w:ilvl w:val="1"/>
                <w:numId w:val="5"/>
              </w:numPr>
              <w:pBdr>
                <w:top w:val="nil"/>
                <w:left w:val="nil"/>
                <w:bottom w:val="nil"/>
                <w:right w:val="nil"/>
                <w:between w:val="nil"/>
              </w:pBdr>
              <w:spacing w:after="40"/>
              <w:ind w:right="619"/>
              <w:rPr>
                <w:rFonts w:eastAsia="Noto Sans" w:cs="Noto Sans"/>
                <w:color w:val="000000"/>
                <w:szCs w:val="20"/>
              </w:rPr>
            </w:pPr>
            <w:r>
              <w:rPr>
                <w:rFonts w:eastAsia="Noto Sans" w:cs="Noto Sans"/>
                <w:color w:val="000000"/>
                <w:szCs w:val="20"/>
              </w:rPr>
              <w:t>Many lesson materials can be photocopied, enlarged, projected onto the board or a wall, or copied by students on to their own paper. After selecting the formats, prepare the required number of materials to suit your class size, considering how many groups or individuals will participate in each lesson stage</w:t>
            </w:r>
            <w:r>
              <w:rPr>
                <w:rFonts w:eastAsia="Noto Sans" w:cs="Noto Sans"/>
                <w:i/>
                <w:color w:val="000000"/>
                <w:szCs w:val="20"/>
              </w:rPr>
              <w:t xml:space="preserve">. </w:t>
            </w:r>
          </w:p>
          <w:p w14:paraId="290798AB" w14:textId="2ADC5776" w:rsidR="008B4ED0" w:rsidRDefault="00EA3456">
            <w:pPr>
              <w:numPr>
                <w:ilvl w:val="2"/>
                <w:numId w:val="18"/>
              </w:numPr>
              <w:pBdr>
                <w:top w:val="nil"/>
                <w:left w:val="nil"/>
                <w:bottom w:val="nil"/>
                <w:right w:val="nil"/>
                <w:between w:val="nil"/>
              </w:pBdr>
              <w:spacing w:after="40"/>
              <w:ind w:left="1449" w:right="344"/>
              <w:rPr>
                <w:rFonts w:eastAsia="Noto Sans" w:cs="Noto Sans"/>
                <w:color w:val="000000"/>
                <w:szCs w:val="20"/>
              </w:rPr>
            </w:pPr>
            <w:r>
              <w:rPr>
                <w:rFonts w:eastAsia="Noto Sans" w:cs="Noto Sans"/>
                <w:b/>
                <w:color w:val="000000"/>
                <w:szCs w:val="20"/>
              </w:rPr>
              <w:t>Procedures Step 3</w:t>
            </w:r>
            <w:r>
              <w:rPr>
                <w:rFonts w:eastAsia="Noto Sans" w:cs="Noto Sans"/>
                <w:color w:val="000000"/>
                <w:szCs w:val="20"/>
              </w:rPr>
              <w:t xml:space="preserve"> uses a comic about cyberbullying (Lesson Materials: </w:t>
            </w:r>
            <w:hyperlink w:anchor="_B.__">
              <w:r>
                <w:rPr>
                  <w:rFonts w:eastAsia="Noto Sans" w:cs="Noto Sans"/>
                  <w:color w:val="0000EE"/>
                  <w:szCs w:val="20"/>
                  <w:u w:val="single"/>
                </w:rPr>
                <w:t>Item B</w:t>
              </w:r>
            </w:hyperlink>
            <w:r>
              <w:rPr>
                <w:rFonts w:eastAsia="Noto Sans" w:cs="Noto Sans"/>
                <w:color w:val="000000"/>
                <w:szCs w:val="20"/>
              </w:rPr>
              <w:t>). Some comic content is blank for student groups to fill in; pages 1-3 and 23 don’t have blanks. The Step 3 instructions are designed for teachers using the Digital Presentation comic (.ppt). If you are unable to digitally display the comic, print enough copies (two-sided, greyscale or color) of the Student Version (.pdf) for the number of student groups in the activity. Groups can share a printed copy to develop their answers. The teacher can use the Teacher Version (.pdf). to read aloud the missing information for each blank. Alternatively, post 1-2 copies of the Teacher Version on a wall away from student desks, and direct groups to get up and check their predictions against the Teacher Version once they have filled in all the blanks.</w:t>
            </w:r>
          </w:p>
          <w:p w14:paraId="290798AC" w14:textId="17C84AA8" w:rsidR="008B4ED0" w:rsidRDefault="00EA3456">
            <w:pPr>
              <w:numPr>
                <w:ilvl w:val="1"/>
                <w:numId w:val="18"/>
              </w:numPr>
              <w:pBdr>
                <w:top w:val="nil"/>
                <w:left w:val="nil"/>
                <w:bottom w:val="nil"/>
                <w:right w:val="nil"/>
                <w:between w:val="nil"/>
              </w:pBdr>
              <w:spacing w:after="60"/>
              <w:ind w:right="527"/>
              <w:rPr>
                <w:rFonts w:eastAsia="Noto Sans" w:cs="Noto Sans"/>
                <w:color w:val="000000"/>
                <w:szCs w:val="20"/>
              </w:rPr>
            </w:pPr>
            <w:r>
              <w:rPr>
                <w:rFonts w:eastAsia="Noto Sans" w:cs="Noto Sans"/>
                <w:color w:val="000000"/>
                <w:szCs w:val="20"/>
              </w:rPr>
              <w:t xml:space="preserve">Learn about local cyberbullying behaviors in your students’ age group: What forms of cyberbullying occur? How do students respond? How do people in positions of authority respond to cyberbullying reports? Does your institution have an anti-cyberbullying policy? Are there cultural differences between suggestions in these lesson materials and what is acceptable where you live? How can you highlight these differences?  </w:t>
            </w:r>
          </w:p>
          <w:p w14:paraId="290798AD" w14:textId="79E4CB45" w:rsidR="008B4ED0" w:rsidRDefault="0089192C">
            <w:pPr>
              <w:numPr>
                <w:ilvl w:val="0"/>
                <w:numId w:val="13"/>
              </w:numPr>
              <w:pBdr>
                <w:top w:val="nil"/>
                <w:left w:val="nil"/>
                <w:bottom w:val="nil"/>
                <w:right w:val="nil"/>
                <w:between w:val="nil"/>
              </w:pBdr>
              <w:spacing w:after="60"/>
              <w:ind w:left="691" w:right="527"/>
              <w:rPr>
                <w:rFonts w:eastAsia="Noto Sans" w:cs="Noto Sans"/>
                <w:color w:val="000000"/>
                <w:szCs w:val="20"/>
              </w:rPr>
            </w:pPr>
            <w:r>
              <w:rPr>
                <w:noProof/>
              </w:rPr>
              <mc:AlternateContent>
                <mc:Choice Requires="wps">
                  <w:drawing>
                    <wp:anchor distT="0" distB="0" distL="114300" distR="114300" simplePos="0" relativeHeight="251665408" behindDoc="0" locked="0" layoutInCell="1" hidden="0" allowOverlap="1" wp14:anchorId="29079AF5" wp14:editId="07EEAD73">
                      <wp:simplePos x="0" y="0"/>
                      <wp:positionH relativeFrom="column">
                        <wp:posOffset>7345522</wp:posOffset>
                      </wp:positionH>
                      <wp:positionV relativeFrom="paragraph">
                        <wp:posOffset>158274</wp:posOffset>
                      </wp:positionV>
                      <wp:extent cx="1637031" cy="2381567"/>
                      <wp:effectExtent l="8890" t="0" r="0" b="0"/>
                      <wp:wrapNone/>
                      <wp:docPr id="1560247232" name="Rectangle 1560247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637031" cy="2381567"/>
                              </a:xfrm>
                              <a:prstGeom prst="rect">
                                <a:avLst/>
                              </a:prstGeom>
                              <a:pattFill prst="pct20">
                                <a:fgClr>
                                  <a:srgbClr val="C00000"/>
                                </a:fgClr>
                                <a:bgClr>
                                  <a:schemeClr val="bg1"/>
                                </a:bgClr>
                              </a:pattFill>
                              <a:ln>
                                <a:noFill/>
                              </a:ln>
                            </wps:spPr>
                            <wps:txbx>
                              <w:txbxContent>
                                <w:p w14:paraId="29079B60" w14:textId="206139C3" w:rsidR="008B4ED0" w:rsidRDefault="008B4ED0">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9079AF5" id="Rectangle 1560247232" o:spid="_x0000_s1028" alt="&quot;&quot;" style="position:absolute;left:0;text-align:left;margin-left:578.4pt;margin-top:12.45pt;width:128.9pt;height:18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" fillcolor="#c00000" stroked="f">
                      <v:fill r:id="rId13" o:title="" color2="white [3212]" type="pattern"/>
                      <v:textbox inset="2.53958mm,1.2694mm,2.53958mm,1.2694mm">
                        <w:txbxContent>
                          <w:p w14:paraId="29079B60" w14:textId="206139C3" w:rsidR="008B4ED0" w:rsidRDefault="008B4ED0">
                            <w:pPr>
                              <w:jc w:val="center"/>
                              <w:textDirection w:val="btLr"/>
                            </w:pPr>
                          </w:p>
                        </w:txbxContent>
                      </v:textbox>
                    </v:rect>
                  </w:pict>
                </mc:Fallback>
              </mc:AlternateContent>
            </w:r>
            <w:r w:rsidR="00EA3456">
              <w:rPr>
                <w:rFonts w:eastAsia="Noto Sans" w:cs="Noto Sans"/>
                <w:color w:val="000000"/>
                <w:szCs w:val="20"/>
              </w:rPr>
              <w:t xml:space="preserve">Read the </w:t>
            </w:r>
            <w:r w:rsidR="00EA3456">
              <w:rPr>
                <w:rFonts w:eastAsia="Noto Sans" w:cs="Noto Sans"/>
                <w:b/>
                <w:color w:val="000000"/>
                <w:szCs w:val="20"/>
              </w:rPr>
              <w:t>Skills and Language Topics</w:t>
            </w:r>
            <w:r w:rsidR="00EA3456">
              <w:rPr>
                <w:rFonts w:eastAsia="Noto Sans" w:cs="Noto Sans"/>
                <w:color w:val="000000"/>
                <w:szCs w:val="20"/>
              </w:rPr>
              <w:t xml:space="preserve"> and </w:t>
            </w:r>
            <w:r w:rsidR="00EA3456">
              <w:rPr>
                <w:rFonts w:eastAsia="Noto Sans" w:cs="Noto Sans"/>
                <w:b/>
                <w:color w:val="000000"/>
                <w:szCs w:val="20"/>
              </w:rPr>
              <w:t>Key Vocabulary</w:t>
            </w:r>
            <w:r w:rsidR="00EA3456">
              <w:rPr>
                <w:rFonts w:eastAsia="Noto Sans" w:cs="Noto Sans"/>
                <w:color w:val="000000"/>
                <w:szCs w:val="20"/>
              </w:rPr>
              <w:t xml:space="preserve"> lists below. Will you need to activate prior knowledge, pre-teach, or otherwise provide scaffolding (support) for your students beyond the suggestions in the Procedures section? See the </w:t>
            </w:r>
            <w:r w:rsidR="00EA3456">
              <w:rPr>
                <w:rFonts w:eastAsia="Noto Sans" w:cs="Noto Sans"/>
                <w:b/>
                <w:color w:val="000000"/>
                <w:szCs w:val="20"/>
              </w:rPr>
              <w:t>Variations and Extensions</w:t>
            </w:r>
            <w:r w:rsidR="00EA3456">
              <w:rPr>
                <w:rFonts w:eastAsia="Noto Sans" w:cs="Noto Sans"/>
                <w:color w:val="000000"/>
                <w:szCs w:val="20"/>
              </w:rPr>
              <w:t xml:space="preserve"> section for ideas.</w:t>
            </w:r>
          </w:p>
          <w:p w14:paraId="290798AE" w14:textId="77777777" w:rsidR="008B4ED0" w:rsidRDefault="008B4ED0">
            <w:pPr>
              <w:rPr>
                <w:rFonts w:eastAsia="Noto Sans" w:cs="Noto Sans"/>
                <w:sz w:val="12"/>
                <w:szCs w:val="12"/>
              </w:rPr>
            </w:pPr>
          </w:p>
          <w:p w14:paraId="290798AF" w14:textId="63174458" w:rsidR="008B4ED0" w:rsidRDefault="00B63AE2" w:rsidP="00781C8E">
            <w:pPr>
              <w:pStyle w:val="Heading1"/>
              <w:rPr>
                <w:rFonts w:eastAsia="Noto Sans"/>
              </w:rPr>
            </w:pPr>
            <w:r>
              <w:rPr>
                <w:noProof/>
              </w:rPr>
              <w:drawing>
                <wp:anchor distT="0" distB="0" distL="114300" distR="114300" simplePos="0" relativeHeight="251666432" behindDoc="0" locked="0" layoutInCell="1" hidden="0" allowOverlap="1" wp14:anchorId="29079AF7" wp14:editId="12BB54BC">
                  <wp:simplePos x="0" y="0"/>
                  <wp:positionH relativeFrom="column">
                    <wp:posOffset>7097395</wp:posOffset>
                  </wp:positionH>
                  <wp:positionV relativeFrom="paragraph">
                    <wp:posOffset>145415</wp:posOffset>
                  </wp:positionV>
                  <wp:extent cx="2146852" cy="1341737"/>
                  <wp:effectExtent l="0" t="0" r="6350" b="0"/>
                  <wp:wrapNone/>
                  <wp:docPr id="1560247248" name="image11.jpg" descr="Image showing a girl facing cyberbullying; she is crying and sitting next to a laptop and phone with mean words like &quot;ugly&quot; and &quot;loser&quot;"/>
                  <wp:cNvGraphicFramePr/>
                  <a:graphic xmlns:a="http://schemas.openxmlformats.org/drawingml/2006/main">
                    <a:graphicData uri="http://schemas.openxmlformats.org/drawingml/2006/picture">
                      <pic:pic xmlns:pic="http://schemas.openxmlformats.org/drawingml/2006/picture">
                        <pic:nvPicPr>
                          <pic:cNvPr id="0" name="image11.jpg" descr="Image showing a girl facing cyberbullying; she is crying and sitting next to a laptop and phone with mean words like &quot;ugly&quot; and &quot;loser&quot;"/>
                          <pic:cNvPicPr preferRelativeResize="0"/>
                        </pic:nvPicPr>
                        <pic:blipFill>
                          <a:blip r:embed="rId15"/>
                          <a:srcRect l="1305" t="7436"/>
                          <a:stretch>
                            <a:fillRect/>
                          </a:stretch>
                        </pic:blipFill>
                        <pic:spPr>
                          <a:xfrm>
                            <a:off x="0" y="0"/>
                            <a:ext cx="2146852" cy="1341737"/>
                          </a:xfrm>
                          <a:prstGeom prst="roundRect">
                            <a:avLst>
                              <a:gd name="adj" fmla="val 16667"/>
                            </a:avLst>
                          </a:prstGeom>
                          <a:ln>
                            <a:noFill/>
                          </a:ln>
                          <a:effectLst/>
                        </pic:spPr>
                      </pic:pic>
                    </a:graphicData>
                  </a:graphic>
                </wp:anchor>
              </w:drawing>
            </w:r>
            <w:r w:rsidR="00EA3456">
              <w:rPr>
                <w:rFonts w:eastAsia="Noto Sans"/>
              </w:rPr>
              <w:t>Skills and Language Topics</w:t>
            </w:r>
          </w:p>
          <w:p w14:paraId="290798B0" w14:textId="77777777" w:rsidR="008B4ED0" w:rsidRDefault="00EA3456">
            <w:pPr>
              <w:numPr>
                <w:ilvl w:val="0"/>
                <w:numId w:val="8"/>
              </w:numPr>
              <w:pBdr>
                <w:top w:val="nil"/>
                <w:left w:val="nil"/>
                <w:bottom w:val="nil"/>
                <w:right w:val="nil"/>
                <w:between w:val="nil"/>
              </w:pBdr>
              <w:ind w:left="727" w:right="6996" w:hanging="364"/>
              <w:rPr>
                <w:rFonts w:eastAsia="Noto Sans" w:cs="Noto Sans"/>
                <w:color w:val="000000"/>
                <w:szCs w:val="20"/>
              </w:rPr>
            </w:pPr>
            <w:r>
              <w:rPr>
                <w:rFonts w:eastAsia="Noto Sans" w:cs="Noto Sans"/>
                <w:color w:val="000000"/>
                <w:szCs w:val="20"/>
              </w:rPr>
              <w:t>Building awareness about writing genres: comics and graphic novels</w:t>
            </w:r>
          </w:p>
          <w:p w14:paraId="290798B1" w14:textId="77777777" w:rsidR="008B4ED0" w:rsidRDefault="00EA3456">
            <w:pPr>
              <w:numPr>
                <w:ilvl w:val="0"/>
                <w:numId w:val="8"/>
              </w:numPr>
              <w:pBdr>
                <w:top w:val="nil"/>
                <w:left w:val="nil"/>
                <w:bottom w:val="nil"/>
                <w:right w:val="nil"/>
                <w:between w:val="nil"/>
              </w:pBdr>
              <w:ind w:left="363" w:firstLine="0"/>
              <w:rPr>
                <w:rFonts w:eastAsia="Noto Sans" w:cs="Noto Sans"/>
                <w:color w:val="000000"/>
                <w:szCs w:val="20"/>
              </w:rPr>
            </w:pPr>
            <w:r>
              <w:rPr>
                <w:rFonts w:eastAsia="Noto Sans" w:cs="Noto Sans"/>
                <w:color w:val="000000"/>
                <w:szCs w:val="20"/>
              </w:rPr>
              <w:t>Critical thinking: making predictions and inferences</w:t>
            </w:r>
          </w:p>
          <w:p w14:paraId="290798B2" w14:textId="5932685C" w:rsidR="008B4ED0" w:rsidRDefault="00EA3456">
            <w:pPr>
              <w:numPr>
                <w:ilvl w:val="0"/>
                <w:numId w:val="8"/>
              </w:numPr>
              <w:pBdr>
                <w:top w:val="nil"/>
                <w:left w:val="nil"/>
                <w:bottom w:val="nil"/>
                <w:right w:val="nil"/>
                <w:between w:val="nil"/>
              </w:pBdr>
              <w:ind w:left="727" w:right="6996" w:hanging="364"/>
              <w:rPr>
                <w:rFonts w:eastAsia="Noto Sans" w:cs="Noto Sans"/>
                <w:color w:val="000000"/>
                <w:szCs w:val="20"/>
              </w:rPr>
            </w:pPr>
            <w:r>
              <w:rPr>
                <w:rFonts w:eastAsia="Noto Sans" w:cs="Noto Sans"/>
                <w:color w:val="000000"/>
                <w:szCs w:val="20"/>
              </w:rPr>
              <w:t>Expressing opinions, reasoning, and responses to hypothetical situations</w:t>
            </w:r>
          </w:p>
          <w:p w14:paraId="290798B4" w14:textId="77777777" w:rsidR="008B4ED0" w:rsidRDefault="008B4ED0">
            <w:pPr>
              <w:ind w:right="8890"/>
              <w:rPr>
                <w:rFonts w:eastAsia="Noto Sans" w:cs="Noto Sans"/>
                <w:color w:val="000000"/>
                <w:szCs w:val="20"/>
              </w:rPr>
            </w:pPr>
          </w:p>
          <w:p w14:paraId="72D47247" w14:textId="244AA558" w:rsidR="00B63AE2" w:rsidRDefault="00B63AE2">
            <w:pPr>
              <w:ind w:right="8890"/>
              <w:rPr>
                <w:rFonts w:eastAsia="Noto Sans" w:cs="Noto Sans"/>
                <w:color w:val="424579"/>
                <w:sz w:val="12"/>
                <w:szCs w:val="12"/>
              </w:rPr>
            </w:pPr>
            <w:r>
              <w:rPr>
                <w:noProof/>
              </w:rPr>
              <mc:AlternateContent>
                <mc:Choice Requires="wps">
                  <w:drawing>
                    <wp:anchor distT="0" distB="0" distL="114300" distR="114300" simplePos="0" relativeHeight="251667456" behindDoc="0" locked="0" layoutInCell="1" hidden="0" allowOverlap="1" wp14:anchorId="29079AF9" wp14:editId="12C5C7EB">
                      <wp:simplePos x="0" y="0"/>
                      <wp:positionH relativeFrom="column">
                        <wp:posOffset>8436610</wp:posOffset>
                      </wp:positionH>
                      <wp:positionV relativeFrom="paragraph">
                        <wp:posOffset>102870</wp:posOffset>
                      </wp:positionV>
                      <wp:extent cx="1067435" cy="221615"/>
                      <wp:effectExtent l="0" t="0" r="0" b="6985"/>
                      <wp:wrapNone/>
                      <wp:docPr id="1560247224" name="Rectangle 1560247224"/>
                      <wp:cNvGraphicFramePr/>
                      <a:graphic xmlns:a="http://schemas.openxmlformats.org/drawingml/2006/main">
                        <a:graphicData uri="http://schemas.microsoft.com/office/word/2010/wordprocessingShape">
                          <wps:wsp>
                            <wps:cNvSpPr/>
                            <wps:spPr>
                              <a:xfrm>
                                <a:off x="0" y="0"/>
                                <a:ext cx="1067435" cy="221615"/>
                              </a:xfrm>
                              <a:prstGeom prst="rect">
                                <a:avLst/>
                              </a:prstGeom>
                              <a:noFill/>
                              <a:ln>
                                <a:noFill/>
                              </a:ln>
                            </wps:spPr>
                            <wps:txbx>
                              <w:txbxContent>
                                <w:p w14:paraId="29079B61" w14:textId="77777777" w:rsidR="008B4ED0" w:rsidRDefault="00EA3456">
                                  <w:pPr>
                                    <w:ind w:left="270" w:right="360" w:firstLine="270"/>
                                    <w:jc w:val="center"/>
                                    <w:textDirection w:val="btLr"/>
                                  </w:pPr>
                                  <w:r>
                                    <w:rPr>
                                      <w:rFonts w:eastAsia="Noto Sans" w:cs="Noto Sans"/>
                                      <w:color w:val="E7E6E6"/>
                                      <w:sz w:val="8"/>
                                    </w:rPr>
                                    <w:t xml:space="preserve">(CC0) </w:t>
                                  </w:r>
                                </w:p>
                              </w:txbxContent>
                            </wps:txbx>
                            <wps:bodyPr spcFirstLastPara="1" wrap="square" lIns="91425" tIns="45700" rIns="91425" bIns="45700" anchor="t" anchorCtr="0">
                              <a:noAutofit/>
                            </wps:bodyPr>
                          </wps:wsp>
                        </a:graphicData>
                      </a:graphic>
                    </wp:anchor>
                  </w:drawing>
                </mc:Choice>
                <mc:Fallback>
                  <w:pict>
                    <v:rect w14:anchorId="29079AF9" id="Rectangle 1560247224" o:spid="_x0000_s1029" style="position:absolute;margin-left:664.3pt;margin-top:8.1pt;width:84.05pt;height:17.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" filled="f" stroked="f">
                      <v:textbox inset="2.53958mm,1.2694mm,2.53958mm,1.2694mm">
                        <w:txbxContent>
                          <w:p w14:paraId="29079B61" w14:textId="77777777" w:rsidR="008B4ED0" w:rsidRDefault="00EA3456">
                            <w:pPr>
                              <w:ind w:left="270" w:right="360" w:firstLine="270"/>
                              <w:jc w:val="center"/>
                              <w:textDirection w:val="btLr"/>
                            </w:pPr>
                            <w:r>
                              <w:rPr>
                                <w:rFonts w:eastAsia="Noto Sans" w:cs="Noto Sans"/>
                                <w:color w:val="E7E6E6"/>
                                <w:sz w:val="8"/>
                              </w:rPr>
                              <w:t xml:space="preserve">(CC0) </w:t>
                            </w:r>
                          </w:p>
                        </w:txbxContent>
                      </v:textbox>
                    </v:rect>
                  </w:pict>
                </mc:Fallback>
              </mc:AlternateContent>
            </w:r>
          </w:p>
          <w:p w14:paraId="290798B5" w14:textId="35A0F3B4" w:rsidR="008B4ED0" w:rsidRDefault="00EA3456">
            <w:pPr>
              <w:rPr>
                <w:rFonts w:eastAsia="Noto Sans" w:cs="Noto Sans"/>
                <w:b/>
                <w:color w:val="002D74"/>
                <w:sz w:val="22"/>
                <w:szCs w:val="22"/>
              </w:rPr>
            </w:pPr>
            <w:r>
              <w:rPr>
                <w:rFonts w:eastAsia="Noto Sans" w:cs="Noto Sans"/>
                <w:b/>
                <w:color w:val="002D74"/>
                <w:sz w:val="22"/>
                <w:szCs w:val="22"/>
              </w:rPr>
              <w:t>Key Vocabulary</w:t>
            </w:r>
          </w:p>
          <w:tbl>
            <w:tblPr>
              <w:tblStyle w:val="a1"/>
              <w:tblW w:w="14564" w:type="dxa"/>
              <w:tblBorders>
                <w:top w:val="nil"/>
                <w:left w:val="nil"/>
                <w:bottom w:val="nil"/>
                <w:right w:val="nil"/>
                <w:insideH w:val="nil"/>
                <w:insideV w:val="nil"/>
              </w:tblBorders>
              <w:tblLayout w:type="fixed"/>
              <w:tblLook w:val="0400" w:firstRow="0" w:lastRow="0" w:firstColumn="0" w:lastColumn="0" w:noHBand="0" w:noVBand="1"/>
            </w:tblPr>
            <w:tblGrid>
              <w:gridCol w:w="3334"/>
              <w:gridCol w:w="2880"/>
              <w:gridCol w:w="3225"/>
              <w:gridCol w:w="5125"/>
            </w:tblGrid>
            <w:tr w:rsidR="008B4ED0" w14:paraId="290798C9" w14:textId="77777777">
              <w:trPr>
                <w:trHeight w:val="1584"/>
              </w:trPr>
              <w:tc>
                <w:tcPr>
                  <w:tcW w:w="3334" w:type="dxa"/>
                </w:tcPr>
                <w:p w14:paraId="290798B6" w14:textId="77777777" w:rsidR="008B4ED0" w:rsidRDefault="00EA3456">
                  <w:pPr>
                    <w:numPr>
                      <w:ilvl w:val="0"/>
                      <w:numId w:val="10"/>
                    </w:numPr>
                    <w:pBdr>
                      <w:top w:val="nil"/>
                      <w:left w:val="nil"/>
                      <w:bottom w:val="nil"/>
                      <w:right w:val="nil"/>
                      <w:between w:val="nil"/>
                    </w:pBdr>
                    <w:spacing w:after="40"/>
                    <w:ind w:left="615"/>
                    <w:rPr>
                      <w:rFonts w:eastAsia="Noto Sans" w:cs="Noto Sans"/>
                      <w:i/>
                      <w:color w:val="000000"/>
                      <w:szCs w:val="20"/>
                    </w:rPr>
                  </w:pPr>
                  <w:r>
                    <w:rPr>
                      <w:rFonts w:eastAsia="Noto Sans" w:cs="Noto Sans"/>
                      <w:i/>
                      <w:color w:val="000000"/>
                      <w:szCs w:val="20"/>
                    </w:rPr>
                    <w:t>anti-bullying</w:t>
                  </w:r>
                </w:p>
                <w:p w14:paraId="290798B7" w14:textId="77777777" w:rsidR="008B4ED0" w:rsidRDefault="00EA3456">
                  <w:pPr>
                    <w:numPr>
                      <w:ilvl w:val="0"/>
                      <w:numId w:val="10"/>
                    </w:numPr>
                    <w:pBdr>
                      <w:top w:val="nil"/>
                      <w:left w:val="nil"/>
                      <w:bottom w:val="nil"/>
                      <w:right w:val="nil"/>
                      <w:between w:val="nil"/>
                    </w:pBdr>
                    <w:spacing w:after="40"/>
                    <w:ind w:left="615"/>
                    <w:rPr>
                      <w:rFonts w:eastAsia="Noto Sans" w:cs="Noto Sans"/>
                      <w:i/>
                      <w:color w:val="000000"/>
                      <w:szCs w:val="20"/>
                    </w:rPr>
                  </w:pPr>
                  <w:r>
                    <w:rPr>
                      <w:rFonts w:eastAsia="Noto Sans" w:cs="Noto Sans"/>
                      <w:i/>
                      <w:color w:val="000000"/>
                      <w:szCs w:val="20"/>
                    </w:rPr>
                    <w:t>anonymous – anonymously</w:t>
                  </w:r>
                </w:p>
                <w:p w14:paraId="290798B8" w14:textId="77777777" w:rsidR="008B4ED0" w:rsidRDefault="00EA3456">
                  <w:pPr>
                    <w:numPr>
                      <w:ilvl w:val="0"/>
                      <w:numId w:val="10"/>
                    </w:numPr>
                    <w:pBdr>
                      <w:top w:val="nil"/>
                      <w:left w:val="nil"/>
                      <w:bottom w:val="nil"/>
                      <w:right w:val="nil"/>
                      <w:between w:val="nil"/>
                    </w:pBdr>
                    <w:spacing w:after="40"/>
                    <w:ind w:left="615"/>
                    <w:rPr>
                      <w:rFonts w:eastAsia="Noto Sans" w:cs="Noto Sans"/>
                      <w:i/>
                      <w:color w:val="000000"/>
                      <w:szCs w:val="20"/>
                    </w:rPr>
                  </w:pPr>
                  <w:r>
                    <w:rPr>
                      <w:rFonts w:eastAsia="Noto Sans" w:cs="Noto Sans"/>
                      <w:i/>
                      <w:color w:val="000000"/>
                      <w:szCs w:val="20"/>
                    </w:rPr>
                    <w:t>consequence</w:t>
                  </w:r>
                </w:p>
                <w:p w14:paraId="290798B9" w14:textId="77777777" w:rsidR="008B4ED0" w:rsidRDefault="00EA3456">
                  <w:pPr>
                    <w:numPr>
                      <w:ilvl w:val="0"/>
                      <w:numId w:val="10"/>
                    </w:numPr>
                    <w:pBdr>
                      <w:top w:val="nil"/>
                      <w:left w:val="nil"/>
                      <w:bottom w:val="nil"/>
                      <w:right w:val="nil"/>
                      <w:between w:val="nil"/>
                    </w:pBdr>
                    <w:spacing w:after="40"/>
                    <w:ind w:left="615"/>
                    <w:rPr>
                      <w:rFonts w:eastAsia="Noto Sans" w:cs="Noto Sans"/>
                      <w:i/>
                      <w:color w:val="000000"/>
                      <w:szCs w:val="20"/>
                    </w:rPr>
                  </w:pPr>
                  <w:r>
                    <w:rPr>
                      <w:rFonts w:eastAsia="Noto Sans" w:cs="Noto Sans"/>
                      <w:i/>
                      <w:color w:val="000000"/>
                      <w:szCs w:val="20"/>
                    </w:rPr>
                    <w:t>bullying – bully</w:t>
                  </w:r>
                </w:p>
              </w:tc>
              <w:tc>
                <w:tcPr>
                  <w:tcW w:w="2880" w:type="dxa"/>
                </w:tcPr>
                <w:p w14:paraId="290798BA" w14:textId="77777777" w:rsidR="008B4ED0" w:rsidRDefault="00EA3456">
                  <w:pPr>
                    <w:numPr>
                      <w:ilvl w:val="0"/>
                      <w:numId w:val="10"/>
                    </w:numPr>
                    <w:pBdr>
                      <w:top w:val="nil"/>
                      <w:left w:val="nil"/>
                      <w:bottom w:val="nil"/>
                      <w:right w:val="nil"/>
                      <w:between w:val="nil"/>
                    </w:pBdr>
                    <w:spacing w:after="40"/>
                    <w:ind w:left="471" w:right="-285" w:hanging="311"/>
                    <w:rPr>
                      <w:rFonts w:eastAsia="Noto Sans" w:cs="Noto Sans"/>
                      <w:i/>
                      <w:color w:val="000000"/>
                      <w:szCs w:val="20"/>
                    </w:rPr>
                  </w:pPr>
                  <w:r>
                    <w:rPr>
                      <w:rFonts w:eastAsia="Noto Sans" w:cs="Noto Sans"/>
                      <w:i/>
                      <w:color w:val="000000"/>
                      <w:szCs w:val="20"/>
                    </w:rPr>
                    <w:t>to bully – to be bullied</w:t>
                  </w:r>
                </w:p>
                <w:p w14:paraId="290798BB" w14:textId="77777777" w:rsidR="008B4ED0" w:rsidRDefault="00EA3456">
                  <w:pPr>
                    <w:numPr>
                      <w:ilvl w:val="0"/>
                      <w:numId w:val="10"/>
                    </w:numPr>
                    <w:pBdr>
                      <w:top w:val="nil"/>
                      <w:left w:val="nil"/>
                      <w:bottom w:val="nil"/>
                      <w:right w:val="nil"/>
                      <w:between w:val="nil"/>
                    </w:pBdr>
                    <w:spacing w:after="40"/>
                    <w:ind w:left="471" w:right="-285" w:hanging="311"/>
                    <w:rPr>
                      <w:rFonts w:eastAsia="Noto Sans" w:cs="Noto Sans"/>
                      <w:i/>
                      <w:color w:val="000000"/>
                      <w:szCs w:val="20"/>
                    </w:rPr>
                  </w:pPr>
                  <w:r>
                    <w:rPr>
                      <w:rFonts w:eastAsia="Noto Sans" w:cs="Noto Sans"/>
                      <w:i/>
                      <w:color w:val="000000"/>
                      <w:szCs w:val="20"/>
                    </w:rPr>
                    <w:t>cyberbullying</w:t>
                  </w:r>
                </w:p>
                <w:p w14:paraId="290798BC" w14:textId="77777777" w:rsidR="008B4ED0" w:rsidRDefault="00EA3456">
                  <w:pPr>
                    <w:numPr>
                      <w:ilvl w:val="0"/>
                      <w:numId w:val="10"/>
                    </w:numPr>
                    <w:pBdr>
                      <w:top w:val="nil"/>
                      <w:left w:val="nil"/>
                      <w:bottom w:val="nil"/>
                      <w:right w:val="nil"/>
                      <w:between w:val="nil"/>
                    </w:pBdr>
                    <w:spacing w:after="40"/>
                    <w:ind w:left="471" w:right="-285" w:hanging="311"/>
                    <w:rPr>
                      <w:rFonts w:eastAsia="Noto Sans" w:cs="Noto Sans"/>
                      <w:i/>
                      <w:color w:val="000000"/>
                      <w:szCs w:val="20"/>
                    </w:rPr>
                  </w:pPr>
                  <w:r>
                    <w:rPr>
                      <w:rFonts w:eastAsia="Noto Sans" w:cs="Noto Sans"/>
                      <w:i/>
                      <w:color w:val="000000"/>
                      <w:szCs w:val="20"/>
                    </w:rPr>
                    <w:t>hacked – to hack</w:t>
                  </w:r>
                </w:p>
                <w:p w14:paraId="290798BD" w14:textId="77777777" w:rsidR="008B4ED0" w:rsidRDefault="00EA3456">
                  <w:pPr>
                    <w:numPr>
                      <w:ilvl w:val="0"/>
                      <w:numId w:val="10"/>
                    </w:numPr>
                    <w:pBdr>
                      <w:top w:val="nil"/>
                      <w:left w:val="nil"/>
                      <w:bottom w:val="nil"/>
                      <w:right w:val="nil"/>
                      <w:between w:val="nil"/>
                    </w:pBdr>
                    <w:spacing w:after="40"/>
                    <w:ind w:left="471" w:right="-285" w:hanging="311"/>
                    <w:rPr>
                      <w:rFonts w:eastAsia="Noto Sans" w:cs="Noto Sans"/>
                      <w:i/>
                      <w:color w:val="000000"/>
                      <w:szCs w:val="20"/>
                    </w:rPr>
                  </w:pPr>
                  <w:r>
                    <w:rPr>
                      <w:rFonts w:eastAsia="Noto Sans" w:cs="Noto Sans"/>
                      <w:i/>
                      <w:color w:val="000000"/>
                      <w:szCs w:val="20"/>
                    </w:rPr>
                    <w:t>to harm</w:t>
                  </w:r>
                </w:p>
                <w:p w14:paraId="290798BE" w14:textId="77777777" w:rsidR="008B4ED0" w:rsidRDefault="008B4ED0">
                  <w:pPr>
                    <w:pBdr>
                      <w:top w:val="nil"/>
                      <w:left w:val="nil"/>
                      <w:bottom w:val="nil"/>
                      <w:right w:val="nil"/>
                      <w:between w:val="nil"/>
                    </w:pBdr>
                    <w:spacing w:after="40"/>
                    <w:ind w:left="471" w:right="-285"/>
                    <w:rPr>
                      <w:rFonts w:eastAsia="Noto Sans" w:cs="Noto Sans"/>
                      <w:i/>
                      <w:color w:val="000000"/>
                      <w:szCs w:val="20"/>
                    </w:rPr>
                  </w:pPr>
                </w:p>
              </w:tc>
              <w:tc>
                <w:tcPr>
                  <w:tcW w:w="3225" w:type="dxa"/>
                </w:tcPr>
                <w:p w14:paraId="290798BF" w14:textId="77777777" w:rsidR="008B4ED0" w:rsidRDefault="00EA3456">
                  <w:pPr>
                    <w:numPr>
                      <w:ilvl w:val="0"/>
                      <w:numId w:val="10"/>
                    </w:numPr>
                    <w:pBdr>
                      <w:top w:val="nil"/>
                      <w:left w:val="nil"/>
                      <w:bottom w:val="nil"/>
                      <w:right w:val="nil"/>
                      <w:between w:val="nil"/>
                    </w:pBdr>
                    <w:spacing w:after="40"/>
                    <w:ind w:left="430" w:right="-285"/>
                    <w:rPr>
                      <w:rFonts w:eastAsia="Noto Sans" w:cs="Noto Sans"/>
                      <w:i/>
                      <w:color w:val="000000"/>
                      <w:szCs w:val="20"/>
                    </w:rPr>
                  </w:pPr>
                  <w:r>
                    <w:rPr>
                      <w:rFonts w:eastAsia="Noto Sans" w:cs="Noto Sans"/>
                      <w:i/>
                      <w:color w:val="000000"/>
                      <w:szCs w:val="20"/>
                    </w:rPr>
                    <w:t xml:space="preserve">to humiliate </w:t>
                  </w:r>
                </w:p>
                <w:p w14:paraId="290798C0" w14:textId="77777777" w:rsidR="008B4ED0" w:rsidRDefault="00EA3456">
                  <w:pPr>
                    <w:numPr>
                      <w:ilvl w:val="0"/>
                      <w:numId w:val="10"/>
                    </w:numPr>
                    <w:pBdr>
                      <w:top w:val="nil"/>
                      <w:left w:val="nil"/>
                      <w:bottom w:val="nil"/>
                      <w:right w:val="nil"/>
                      <w:between w:val="nil"/>
                    </w:pBdr>
                    <w:spacing w:after="40"/>
                    <w:ind w:left="430" w:right="-285"/>
                    <w:rPr>
                      <w:rFonts w:eastAsia="Noto Sans" w:cs="Noto Sans"/>
                      <w:i/>
                      <w:color w:val="000000"/>
                      <w:szCs w:val="20"/>
                    </w:rPr>
                  </w:pPr>
                  <w:r>
                    <w:rPr>
                      <w:rFonts w:eastAsia="Noto Sans" w:cs="Noto Sans"/>
                      <w:i/>
                      <w:color w:val="000000"/>
                      <w:szCs w:val="20"/>
                    </w:rPr>
                    <w:t>to intimidate</w:t>
                  </w:r>
                </w:p>
                <w:p w14:paraId="290798C1" w14:textId="77777777" w:rsidR="008B4ED0" w:rsidRDefault="00EA3456">
                  <w:pPr>
                    <w:numPr>
                      <w:ilvl w:val="0"/>
                      <w:numId w:val="10"/>
                    </w:numPr>
                    <w:pBdr>
                      <w:top w:val="nil"/>
                      <w:left w:val="nil"/>
                      <w:bottom w:val="nil"/>
                      <w:right w:val="nil"/>
                      <w:between w:val="nil"/>
                    </w:pBdr>
                    <w:spacing w:after="40"/>
                    <w:ind w:left="435" w:right="-652"/>
                    <w:rPr>
                      <w:rFonts w:eastAsia="Noto Sans" w:cs="Noto Sans"/>
                      <w:i/>
                      <w:color w:val="000000"/>
                      <w:szCs w:val="20"/>
                    </w:rPr>
                  </w:pPr>
                  <w:r>
                    <w:rPr>
                      <w:rFonts w:eastAsia="Noto Sans" w:cs="Noto Sans"/>
                      <w:i/>
                      <w:color w:val="000000"/>
                      <w:szCs w:val="20"/>
                    </w:rPr>
                    <w:t>panel</w:t>
                  </w:r>
                </w:p>
                <w:p w14:paraId="290798C2" w14:textId="77777777" w:rsidR="008B4ED0" w:rsidRDefault="00EA3456">
                  <w:pPr>
                    <w:numPr>
                      <w:ilvl w:val="0"/>
                      <w:numId w:val="10"/>
                    </w:numPr>
                    <w:pBdr>
                      <w:top w:val="nil"/>
                      <w:left w:val="nil"/>
                      <w:bottom w:val="nil"/>
                      <w:right w:val="nil"/>
                      <w:between w:val="nil"/>
                    </w:pBdr>
                    <w:tabs>
                      <w:tab w:val="left" w:pos="3844"/>
                      <w:tab w:val="left" w:pos="5104"/>
                    </w:tabs>
                    <w:spacing w:after="40"/>
                    <w:ind w:left="435" w:right="-652"/>
                    <w:rPr>
                      <w:rFonts w:eastAsia="Noto Sans" w:cs="Noto Sans"/>
                      <w:i/>
                      <w:color w:val="000000"/>
                      <w:szCs w:val="20"/>
                    </w:rPr>
                  </w:pPr>
                  <w:r>
                    <w:rPr>
                      <w:rFonts w:eastAsia="Noto Sans" w:cs="Noto Sans"/>
                      <w:i/>
                      <w:color w:val="000000"/>
                      <w:szCs w:val="20"/>
                    </w:rPr>
                    <w:t>to pose as (another person)</w:t>
                  </w:r>
                </w:p>
                <w:p w14:paraId="290798C3" w14:textId="77777777" w:rsidR="008B4ED0" w:rsidRDefault="008B4ED0">
                  <w:pPr>
                    <w:pBdr>
                      <w:top w:val="nil"/>
                      <w:left w:val="nil"/>
                      <w:bottom w:val="nil"/>
                      <w:right w:val="nil"/>
                      <w:between w:val="nil"/>
                    </w:pBdr>
                    <w:spacing w:after="40"/>
                    <w:ind w:left="435" w:right="-652"/>
                    <w:rPr>
                      <w:rFonts w:eastAsia="Noto Sans" w:cs="Noto Sans"/>
                      <w:i/>
                      <w:color w:val="000000"/>
                      <w:szCs w:val="20"/>
                    </w:rPr>
                  </w:pPr>
                </w:p>
              </w:tc>
              <w:tc>
                <w:tcPr>
                  <w:tcW w:w="5125" w:type="dxa"/>
                </w:tcPr>
                <w:p w14:paraId="290798C4" w14:textId="72A44DD4" w:rsidR="008B4ED0" w:rsidRDefault="00EA3456">
                  <w:pPr>
                    <w:numPr>
                      <w:ilvl w:val="0"/>
                      <w:numId w:val="10"/>
                    </w:numPr>
                    <w:pBdr>
                      <w:top w:val="nil"/>
                      <w:left w:val="nil"/>
                      <w:bottom w:val="nil"/>
                      <w:right w:val="nil"/>
                      <w:between w:val="nil"/>
                    </w:pBdr>
                    <w:tabs>
                      <w:tab w:val="left" w:pos="2433"/>
                    </w:tabs>
                    <w:spacing w:after="40"/>
                    <w:ind w:left="453" w:right="-652" w:hanging="378"/>
                    <w:rPr>
                      <w:rFonts w:eastAsia="Noto Sans" w:cs="Noto Sans"/>
                      <w:i/>
                      <w:color w:val="000000"/>
                      <w:szCs w:val="20"/>
                    </w:rPr>
                  </w:pPr>
                  <w:r>
                    <w:rPr>
                      <w:rFonts w:eastAsia="Noto Sans" w:cs="Noto Sans"/>
                      <w:i/>
                      <w:color w:val="000000"/>
                      <w:szCs w:val="20"/>
                    </w:rPr>
                    <w:t xml:space="preserve">to post                            </w:t>
                  </w:r>
                </w:p>
                <w:p w14:paraId="290798C5" w14:textId="77777777" w:rsidR="008B4ED0" w:rsidRDefault="00EA3456">
                  <w:pPr>
                    <w:numPr>
                      <w:ilvl w:val="0"/>
                      <w:numId w:val="10"/>
                    </w:numPr>
                    <w:pBdr>
                      <w:top w:val="nil"/>
                      <w:left w:val="nil"/>
                      <w:bottom w:val="nil"/>
                      <w:right w:val="nil"/>
                      <w:between w:val="nil"/>
                    </w:pBdr>
                    <w:spacing w:after="40"/>
                    <w:ind w:left="435" w:right="-652"/>
                    <w:rPr>
                      <w:rFonts w:eastAsia="Noto Sans" w:cs="Noto Sans"/>
                      <w:i/>
                      <w:color w:val="000000"/>
                      <w:szCs w:val="20"/>
                    </w:rPr>
                  </w:pPr>
                  <w:r>
                    <w:rPr>
                      <w:rFonts w:eastAsia="Noto Sans" w:cs="Noto Sans"/>
                      <w:i/>
                      <w:color w:val="000000"/>
                      <w:szCs w:val="20"/>
                    </w:rPr>
                    <w:t>rumor</w:t>
                  </w:r>
                </w:p>
                <w:p w14:paraId="290798C6" w14:textId="77777777" w:rsidR="008B4ED0" w:rsidRDefault="00EA3456">
                  <w:pPr>
                    <w:numPr>
                      <w:ilvl w:val="0"/>
                      <w:numId w:val="10"/>
                    </w:numPr>
                    <w:pBdr>
                      <w:top w:val="nil"/>
                      <w:left w:val="nil"/>
                      <w:bottom w:val="nil"/>
                      <w:right w:val="nil"/>
                      <w:between w:val="nil"/>
                    </w:pBdr>
                    <w:spacing w:after="40"/>
                    <w:ind w:left="435" w:right="598"/>
                    <w:rPr>
                      <w:rFonts w:eastAsia="Noto Sans" w:cs="Noto Sans"/>
                      <w:i/>
                      <w:color w:val="000000"/>
                      <w:szCs w:val="20"/>
                    </w:rPr>
                  </w:pPr>
                  <w:r>
                    <w:rPr>
                      <w:rFonts w:eastAsia="Noto Sans" w:cs="Noto Sans"/>
                      <w:i/>
                      <w:color w:val="000000"/>
                      <w:szCs w:val="20"/>
                    </w:rPr>
                    <w:t>speech bubble, thought bubble</w:t>
                  </w:r>
                </w:p>
                <w:p w14:paraId="290798C7" w14:textId="77777777" w:rsidR="008B4ED0" w:rsidRDefault="00EA3456">
                  <w:pPr>
                    <w:numPr>
                      <w:ilvl w:val="0"/>
                      <w:numId w:val="10"/>
                    </w:numPr>
                    <w:pBdr>
                      <w:top w:val="nil"/>
                      <w:left w:val="nil"/>
                      <w:bottom w:val="nil"/>
                      <w:right w:val="nil"/>
                      <w:between w:val="nil"/>
                    </w:pBdr>
                    <w:spacing w:after="40"/>
                    <w:ind w:left="435" w:right="598"/>
                    <w:rPr>
                      <w:rFonts w:eastAsia="Noto Sans" w:cs="Noto Sans"/>
                      <w:i/>
                      <w:color w:val="000000"/>
                      <w:szCs w:val="20"/>
                    </w:rPr>
                  </w:pPr>
                  <w:r>
                    <w:rPr>
                      <w:rFonts w:eastAsia="Noto Sans" w:cs="Noto Sans"/>
                      <w:i/>
                      <w:color w:val="000000"/>
                      <w:szCs w:val="20"/>
                    </w:rPr>
                    <w:t>target – to target</w:t>
                  </w:r>
                </w:p>
                <w:p w14:paraId="290798C8" w14:textId="77777777" w:rsidR="008B4ED0" w:rsidRDefault="008B4ED0">
                  <w:pPr>
                    <w:pBdr>
                      <w:top w:val="nil"/>
                      <w:left w:val="nil"/>
                      <w:bottom w:val="nil"/>
                      <w:right w:val="nil"/>
                      <w:between w:val="nil"/>
                    </w:pBdr>
                    <w:spacing w:after="40"/>
                    <w:ind w:left="435" w:right="598"/>
                    <w:rPr>
                      <w:rFonts w:eastAsia="Noto Sans" w:cs="Noto Sans"/>
                      <w:i/>
                      <w:color w:val="000000"/>
                      <w:szCs w:val="20"/>
                    </w:rPr>
                  </w:pPr>
                </w:p>
              </w:tc>
            </w:tr>
          </w:tbl>
          <w:p w14:paraId="290798CA" w14:textId="77777777" w:rsidR="008B4ED0" w:rsidRDefault="008B4ED0">
            <w:pPr>
              <w:rPr>
                <w:rFonts w:eastAsia="Noto Sans" w:cs="Noto Sans"/>
                <w:sz w:val="10"/>
                <w:szCs w:val="10"/>
              </w:rPr>
            </w:pPr>
          </w:p>
        </w:tc>
      </w:tr>
    </w:tbl>
    <w:p w14:paraId="290798CC" w14:textId="77777777" w:rsidR="008B4ED0" w:rsidRDefault="008B4ED0">
      <w:pPr>
        <w:rPr>
          <w:rFonts w:eastAsia="Noto Sans" w:cs="Noto Sans"/>
          <w:sz w:val="18"/>
          <w:szCs w:val="18"/>
        </w:rPr>
        <w:sectPr w:rsidR="008B4ED0" w:rsidSect="006461C3">
          <w:headerReference w:type="even" r:id="rId16"/>
          <w:headerReference w:type="default" r:id="rId17"/>
          <w:footerReference w:type="even" r:id="rId18"/>
          <w:footerReference w:type="default" r:id="rId19"/>
          <w:headerReference w:type="first" r:id="rId20"/>
          <w:footerReference w:type="first" r:id="rId21"/>
          <w:pgSz w:w="16834" w:h="11894" w:orient="landscape"/>
          <w:pgMar w:top="720" w:right="720" w:bottom="720" w:left="720" w:header="720" w:footer="720" w:gutter="0"/>
          <w:pgNumType w:start="1"/>
          <w:cols w:space="720"/>
          <w:titlePg/>
          <w:docGrid w:linePitch="326"/>
        </w:sectPr>
      </w:pPr>
    </w:p>
    <w:tbl>
      <w:tblPr>
        <w:tblStyle w:val="a2"/>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1250"/>
        <w:gridCol w:w="3149"/>
      </w:tblGrid>
      <w:tr w:rsidR="008B4ED0" w14:paraId="290798D1" w14:textId="77777777">
        <w:tc>
          <w:tcPr>
            <w:tcW w:w="15384" w:type="dxa"/>
            <w:gridSpan w:val="3"/>
          </w:tcPr>
          <w:p w14:paraId="290798D0" w14:textId="3514C210" w:rsidR="008B4ED0" w:rsidRPr="00421E16" w:rsidRDefault="00EA3456" w:rsidP="00421E16">
            <w:pPr>
              <w:pStyle w:val="Heading1"/>
              <w:rPr>
                <w:rFonts w:eastAsia="Noto Sans"/>
              </w:rPr>
            </w:pPr>
            <w:r>
              <w:rPr>
                <w:rFonts w:eastAsia="Noto Sans"/>
              </w:rPr>
              <w:lastRenderedPageBreak/>
              <w:t>Procedures</w:t>
            </w:r>
          </w:p>
        </w:tc>
      </w:tr>
      <w:tr w:rsidR="008B4ED0" w14:paraId="290798D5" w14:textId="77777777">
        <w:tc>
          <w:tcPr>
            <w:tcW w:w="985" w:type="dxa"/>
            <w:shd w:val="clear" w:color="auto" w:fill="F2F2F2"/>
            <w:vAlign w:val="center"/>
          </w:tcPr>
          <w:p w14:paraId="290798D2" w14:textId="77777777" w:rsidR="008B4ED0" w:rsidRDefault="00EA3456">
            <w:pPr>
              <w:jc w:val="center"/>
              <w:rPr>
                <w:rFonts w:eastAsia="Noto Sans" w:cs="Noto Sans"/>
                <w:color w:val="D11242"/>
                <w:sz w:val="21"/>
                <w:szCs w:val="21"/>
              </w:rPr>
            </w:pPr>
            <w:r>
              <w:rPr>
                <w:rFonts w:eastAsia="Noto Sans" w:cs="Noto Sans"/>
                <w:color w:val="D11242"/>
                <w:sz w:val="21"/>
                <w:szCs w:val="21"/>
              </w:rPr>
              <w:t>TIME</w:t>
            </w:r>
          </w:p>
        </w:tc>
        <w:tc>
          <w:tcPr>
            <w:tcW w:w="11250" w:type="dxa"/>
            <w:shd w:val="clear" w:color="auto" w:fill="F2F2F2"/>
            <w:vAlign w:val="center"/>
          </w:tcPr>
          <w:p w14:paraId="290798D3" w14:textId="77777777" w:rsidR="008B4ED0" w:rsidRDefault="00EA3456">
            <w:pPr>
              <w:jc w:val="center"/>
              <w:rPr>
                <w:rFonts w:eastAsia="Noto Sans" w:cs="Noto Sans"/>
                <w:color w:val="D11242"/>
                <w:sz w:val="21"/>
                <w:szCs w:val="21"/>
              </w:rPr>
            </w:pPr>
            <w:r>
              <w:rPr>
                <w:rFonts w:eastAsia="Noto Sans" w:cs="Noto Sans"/>
                <w:color w:val="D11242"/>
                <w:sz w:val="21"/>
                <w:szCs w:val="21"/>
              </w:rPr>
              <w:t>STEPS</w:t>
            </w:r>
          </w:p>
        </w:tc>
        <w:tc>
          <w:tcPr>
            <w:tcW w:w="3149" w:type="dxa"/>
            <w:shd w:val="clear" w:color="auto" w:fill="F2F2F2"/>
            <w:vAlign w:val="center"/>
          </w:tcPr>
          <w:p w14:paraId="290798D4" w14:textId="77777777" w:rsidR="008B4ED0" w:rsidRDefault="00EA3456">
            <w:pPr>
              <w:jc w:val="center"/>
              <w:rPr>
                <w:rFonts w:eastAsia="Noto Sans" w:cs="Noto Sans"/>
                <w:color w:val="D11242"/>
                <w:sz w:val="21"/>
                <w:szCs w:val="21"/>
              </w:rPr>
            </w:pPr>
            <w:r>
              <w:rPr>
                <w:rFonts w:eastAsia="Noto Sans" w:cs="Noto Sans"/>
                <w:color w:val="D11242"/>
                <w:sz w:val="21"/>
                <w:szCs w:val="21"/>
              </w:rPr>
              <w:t>NOTES</w:t>
            </w:r>
          </w:p>
        </w:tc>
      </w:tr>
      <w:tr w:rsidR="008B4ED0" w14:paraId="290798EB" w14:textId="77777777">
        <w:tc>
          <w:tcPr>
            <w:tcW w:w="985" w:type="dxa"/>
          </w:tcPr>
          <w:p w14:paraId="290798D6" w14:textId="77777777" w:rsidR="008B4ED0" w:rsidRDefault="00EA3456">
            <w:pPr>
              <w:jc w:val="center"/>
              <w:rPr>
                <w:rFonts w:eastAsia="Noto Sans" w:cs="Noto Sans"/>
                <w:sz w:val="21"/>
                <w:szCs w:val="21"/>
              </w:rPr>
            </w:pPr>
            <w:r>
              <w:rPr>
                <w:rFonts w:eastAsia="Noto Sans" w:cs="Noto Sans"/>
                <w:sz w:val="21"/>
                <w:szCs w:val="21"/>
              </w:rPr>
              <w:t>5 min</w:t>
            </w:r>
          </w:p>
        </w:tc>
        <w:tc>
          <w:tcPr>
            <w:tcW w:w="11250" w:type="dxa"/>
          </w:tcPr>
          <w:p w14:paraId="290798D7" w14:textId="77777777" w:rsidR="008B4ED0" w:rsidRDefault="00EA3456" w:rsidP="00781C8E">
            <w:pPr>
              <w:pStyle w:val="Heading2"/>
              <w:rPr>
                <w:rFonts w:eastAsia="Noto Sans"/>
              </w:rPr>
            </w:pPr>
            <w:r>
              <w:rPr>
                <w:rFonts w:eastAsia="Noto Sans"/>
              </w:rPr>
              <w:t>1.   Warm-up: What is cyberbullying?</w:t>
            </w:r>
          </w:p>
          <w:p w14:paraId="290798D8"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Write the word </w:t>
            </w:r>
            <w:r>
              <w:rPr>
                <w:rFonts w:eastAsia="Noto Sans" w:cs="Noto Sans"/>
                <w:i/>
                <w:color w:val="000000"/>
                <w:szCs w:val="20"/>
              </w:rPr>
              <w:t>cyberbullying</w:t>
            </w:r>
            <w:r>
              <w:rPr>
                <w:rFonts w:eastAsia="Noto Sans" w:cs="Noto Sans"/>
                <w:color w:val="000000"/>
                <w:szCs w:val="20"/>
              </w:rPr>
              <w:t xml:space="preserve"> on the board. Ask students to identify the two main parts in this word (</w:t>
            </w:r>
            <w:r>
              <w:rPr>
                <w:rFonts w:eastAsia="Noto Sans" w:cs="Noto Sans"/>
                <w:i/>
                <w:color w:val="000000"/>
                <w:szCs w:val="20"/>
              </w:rPr>
              <w:t xml:space="preserve">cyber </w:t>
            </w:r>
            <w:r>
              <w:rPr>
                <w:rFonts w:eastAsia="Noto Sans" w:cs="Noto Sans"/>
                <w:color w:val="000000"/>
                <w:szCs w:val="20"/>
              </w:rPr>
              <w:t xml:space="preserve">and </w:t>
            </w:r>
            <w:r>
              <w:rPr>
                <w:rFonts w:eastAsia="Noto Sans" w:cs="Noto Sans"/>
                <w:i/>
                <w:color w:val="000000"/>
                <w:szCs w:val="20"/>
              </w:rPr>
              <w:t>bullying</w:t>
            </w:r>
            <w:r>
              <w:rPr>
                <w:rFonts w:eastAsia="Noto Sans" w:cs="Noto Sans"/>
                <w:color w:val="000000"/>
                <w:szCs w:val="20"/>
              </w:rPr>
              <w:t xml:space="preserve">). Elicit or explain the meanings for the two parts: </w:t>
            </w:r>
            <w:r>
              <w:rPr>
                <w:rFonts w:eastAsia="Noto Sans" w:cs="Noto Sans"/>
                <w:i/>
                <w:color w:val="000000"/>
                <w:szCs w:val="20"/>
              </w:rPr>
              <w:t>cyber</w:t>
            </w:r>
            <w:r>
              <w:rPr>
                <w:rFonts w:eastAsia="Noto Sans" w:cs="Noto Sans"/>
                <w:color w:val="000000"/>
                <w:szCs w:val="20"/>
              </w:rPr>
              <w:t xml:space="preserve"> = related to computers, online, or virtual spaces; </w:t>
            </w:r>
            <w:r>
              <w:rPr>
                <w:rFonts w:eastAsia="Noto Sans" w:cs="Noto Sans"/>
                <w:i/>
                <w:color w:val="000000"/>
                <w:szCs w:val="20"/>
              </w:rPr>
              <w:t>bullying</w:t>
            </w:r>
            <w:r>
              <w:rPr>
                <w:rFonts w:eastAsia="Noto Sans" w:cs="Noto Sans"/>
                <w:color w:val="000000"/>
                <w:szCs w:val="20"/>
              </w:rPr>
              <w:t xml:space="preserve"> = repeated, unwanted, aggressive/mean behavior designed to make people feel upset, ashamed, or less powerful. </w:t>
            </w:r>
          </w:p>
          <w:p w14:paraId="290798D9"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Direct students to think about these two pieces together. Ask them to share possible cyberbullying definitions or examples. Write students’ ideas on the board. </w:t>
            </w:r>
          </w:p>
          <w:p w14:paraId="290798DA"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As students contribute, ask concept-checking questions about the format, mode, and targets (victims) of cyberbullying to ensure they understand that cyberbullying can be any form of bullying that occurs online; it is meant to intimidate (make people feel less powerful) and</w:t>
            </w:r>
            <w:r>
              <w:rPr>
                <w:rFonts w:eastAsia="Noto Sans" w:cs="Noto Sans"/>
                <w:b/>
                <w:color w:val="000000"/>
                <w:szCs w:val="20"/>
              </w:rPr>
              <w:t xml:space="preserve"> </w:t>
            </w:r>
            <w:r>
              <w:rPr>
                <w:rFonts w:eastAsia="Noto Sans" w:cs="Noto Sans"/>
                <w:color w:val="000000"/>
                <w:szCs w:val="20"/>
              </w:rPr>
              <w:t xml:space="preserve">humiliate (make people feel bad about themselves). </w:t>
            </w:r>
          </w:p>
          <w:p w14:paraId="290798DB" w14:textId="77777777" w:rsidR="008B4ED0" w:rsidRDefault="00EA3456">
            <w:pPr>
              <w:pBdr>
                <w:top w:val="nil"/>
                <w:left w:val="nil"/>
                <w:bottom w:val="nil"/>
                <w:right w:val="nil"/>
                <w:between w:val="nil"/>
              </w:pBdr>
              <w:spacing w:after="60"/>
              <w:ind w:left="700"/>
              <w:rPr>
                <w:rFonts w:eastAsia="Noto Sans" w:cs="Noto Sans"/>
                <w:color w:val="000000"/>
                <w:szCs w:val="20"/>
              </w:rPr>
            </w:pPr>
            <w:r>
              <w:rPr>
                <w:rFonts w:eastAsia="Noto Sans" w:cs="Noto Sans"/>
                <w:color w:val="000000"/>
                <w:szCs w:val="20"/>
              </w:rPr>
              <w:t xml:space="preserve">Concept-checking questions might include: </w:t>
            </w:r>
          </w:p>
          <w:p w14:paraId="290798DC" w14:textId="77777777" w:rsidR="008B4ED0" w:rsidRDefault="00EA3456">
            <w:pPr>
              <w:numPr>
                <w:ilvl w:val="1"/>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How does cyberbullying happen?</w:t>
            </w:r>
          </w:p>
          <w:p w14:paraId="290798DD" w14:textId="77777777" w:rsidR="008B4ED0" w:rsidRDefault="00EA3456">
            <w:pPr>
              <w:numPr>
                <w:ilvl w:val="1"/>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What devices or online tools and platforms do </w:t>
            </w:r>
            <w:proofErr w:type="gramStart"/>
            <w:r>
              <w:rPr>
                <w:rFonts w:eastAsia="Noto Sans" w:cs="Noto Sans"/>
                <w:color w:val="000000"/>
                <w:szCs w:val="20"/>
              </w:rPr>
              <w:t>cyberbullies</w:t>
            </w:r>
            <w:proofErr w:type="gramEnd"/>
            <w:r>
              <w:rPr>
                <w:rFonts w:eastAsia="Noto Sans" w:cs="Noto Sans"/>
                <w:color w:val="000000"/>
                <w:szCs w:val="20"/>
              </w:rPr>
              <w:t xml:space="preserve"> use?</w:t>
            </w:r>
          </w:p>
          <w:p w14:paraId="290798DE" w14:textId="77777777" w:rsidR="008B4ED0" w:rsidRDefault="00EA3456">
            <w:pPr>
              <w:numPr>
                <w:ilvl w:val="1"/>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How do targets of cyberbullying react or feel?</w:t>
            </w:r>
          </w:p>
          <w:p w14:paraId="290798DF" w14:textId="77777777" w:rsidR="008B4ED0" w:rsidRDefault="00EA3456">
            <w:pPr>
              <w:numPr>
                <w:ilvl w:val="1"/>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Who can be cyberbullied? </w:t>
            </w:r>
          </w:p>
          <w:p w14:paraId="290798E0" w14:textId="77777777" w:rsidR="008B4ED0" w:rsidRDefault="00EA3456">
            <w:pPr>
              <w:numPr>
                <w:ilvl w:val="1"/>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Why might someone be a cyberbully?</w:t>
            </w:r>
          </w:p>
          <w:p w14:paraId="290798E1" w14:textId="77777777" w:rsidR="008B4ED0" w:rsidRDefault="00EA3456">
            <w:pPr>
              <w:numPr>
                <w:ilvl w:val="1"/>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Do we always know who cyberbullies are? Can cyberbullying happen anonymously?</w:t>
            </w:r>
          </w:p>
        </w:tc>
        <w:tc>
          <w:tcPr>
            <w:tcW w:w="3149" w:type="dxa"/>
          </w:tcPr>
          <w:p w14:paraId="290798E2" w14:textId="77777777" w:rsidR="008B4ED0" w:rsidRDefault="008B4ED0">
            <w:pPr>
              <w:rPr>
                <w:rFonts w:eastAsia="Noto Sans" w:cs="Noto Sans"/>
                <w:i/>
                <w:color w:val="002D62"/>
                <w:szCs w:val="20"/>
              </w:rPr>
            </w:pPr>
          </w:p>
          <w:p w14:paraId="290798E3" w14:textId="1273C654" w:rsidR="008B4ED0" w:rsidRPr="00781C8E" w:rsidRDefault="00EA3456">
            <w:pPr>
              <w:rPr>
                <w:rFonts w:eastAsia="Noto Sans" w:cs="Noto Sans"/>
                <w:b/>
                <w:iCs/>
                <w:color w:val="002D62"/>
                <w:sz w:val="18"/>
                <w:szCs w:val="18"/>
              </w:rPr>
            </w:pPr>
            <w:r w:rsidRPr="00781C8E">
              <w:rPr>
                <w:rFonts w:eastAsia="Noto Sans" w:cs="Noto Sans"/>
                <w:b/>
                <w:iCs/>
                <w:color w:val="002D62"/>
                <w:sz w:val="18"/>
                <w:szCs w:val="18"/>
              </w:rPr>
              <w:t xml:space="preserve">Teacher-facilitated class discussion </w:t>
            </w:r>
          </w:p>
          <w:p w14:paraId="290798E4" w14:textId="77777777" w:rsidR="008B4ED0" w:rsidRDefault="008B4ED0">
            <w:pPr>
              <w:rPr>
                <w:rFonts w:eastAsia="Noto Sans" w:cs="Noto Sans"/>
                <w:b/>
                <w:i/>
                <w:color w:val="000000"/>
                <w:sz w:val="18"/>
                <w:szCs w:val="18"/>
              </w:rPr>
            </w:pPr>
          </w:p>
          <w:p w14:paraId="290798E5" w14:textId="77777777" w:rsidR="008B4ED0" w:rsidRDefault="008B4ED0">
            <w:pPr>
              <w:rPr>
                <w:rFonts w:eastAsia="Noto Sans" w:cs="Noto Sans"/>
                <w:b/>
                <w:i/>
                <w:color w:val="000000"/>
                <w:sz w:val="18"/>
                <w:szCs w:val="18"/>
              </w:rPr>
            </w:pPr>
          </w:p>
          <w:p w14:paraId="290798E6" w14:textId="77777777" w:rsidR="008B4ED0" w:rsidRDefault="008B4ED0">
            <w:pPr>
              <w:rPr>
                <w:rFonts w:eastAsia="Noto Sans" w:cs="Noto Sans"/>
                <w:b/>
                <w:i/>
                <w:color w:val="000000"/>
                <w:sz w:val="18"/>
                <w:szCs w:val="18"/>
              </w:rPr>
            </w:pPr>
          </w:p>
          <w:p w14:paraId="290798E7" w14:textId="77777777" w:rsidR="008B4ED0" w:rsidRDefault="008B4ED0">
            <w:pPr>
              <w:rPr>
                <w:rFonts w:eastAsia="Noto Sans" w:cs="Noto Sans"/>
                <w:b/>
                <w:i/>
                <w:color w:val="000000"/>
                <w:sz w:val="18"/>
                <w:szCs w:val="18"/>
              </w:rPr>
            </w:pPr>
          </w:p>
          <w:p w14:paraId="290798E8" w14:textId="77777777" w:rsidR="008B4ED0" w:rsidRDefault="008B4ED0">
            <w:pPr>
              <w:rPr>
                <w:rFonts w:eastAsia="Noto Sans" w:cs="Noto Sans"/>
                <w:b/>
                <w:i/>
                <w:color w:val="000000"/>
                <w:sz w:val="18"/>
                <w:szCs w:val="18"/>
              </w:rPr>
            </w:pPr>
          </w:p>
          <w:p w14:paraId="290798E9" w14:textId="77777777" w:rsidR="008B4ED0" w:rsidRDefault="008B4ED0">
            <w:pPr>
              <w:rPr>
                <w:rFonts w:eastAsia="Noto Sans" w:cs="Noto Sans"/>
                <w:i/>
                <w:color w:val="000000"/>
                <w:sz w:val="18"/>
                <w:szCs w:val="18"/>
              </w:rPr>
            </w:pPr>
          </w:p>
          <w:p w14:paraId="290798EA" w14:textId="77777777" w:rsidR="008B4ED0" w:rsidRDefault="008B4ED0">
            <w:pPr>
              <w:rPr>
                <w:rFonts w:eastAsia="Noto Sans" w:cs="Noto Sans"/>
                <w:i/>
                <w:color w:val="002D62"/>
                <w:sz w:val="18"/>
                <w:szCs w:val="18"/>
              </w:rPr>
            </w:pPr>
          </w:p>
        </w:tc>
      </w:tr>
      <w:tr w:rsidR="008B4ED0" w14:paraId="290798F6" w14:textId="77777777">
        <w:tc>
          <w:tcPr>
            <w:tcW w:w="985" w:type="dxa"/>
          </w:tcPr>
          <w:p w14:paraId="290798EC" w14:textId="77777777" w:rsidR="008B4ED0" w:rsidRDefault="00EA3456">
            <w:pPr>
              <w:jc w:val="center"/>
              <w:rPr>
                <w:rFonts w:eastAsia="Noto Sans" w:cs="Noto Sans"/>
                <w:sz w:val="21"/>
                <w:szCs w:val="21"/>
              </w:rPr>
            </w:pPr>
            <w:r>
              <w:rPr>
                <w:rFonts w:eastAsia="Noto Sans" w:cs="Noto Sans"/>
                <w:sz w:val="21"/>
                <w:szCs w:val="21"/>
              </w:rPr>
              <w:t>10 min</w:t>
            </w:r>
          </w:p>
        </w:tc>
        <w:tc>
          <w:tcPr>
            <w:tcW w:w="11250" w:type="dxa"/>
          </w:tcPr>
          <w:p w14:paraId="290798ED" w14:textId="52B89F3B" w:rsidR="008B4ED0" w:rsidRDefault="00EA3456" w:rsidP="00781C8E">
            <w:pPr>
              <w:pStyle w:val="Heading2"/>
              <w:rPr>
                <w:rFonts w:eastAsia="Noto Sans"/>
              </w:rPr>
            </w:pPr>
            <w:r>
              <w:rPr>
                <w:rFonts w:eastAsia="Noto Sans"/>
              </w:rPr>
              <w:t>2.   Questionnaire</w:t>
            </w:r>
          </w:p>
          <w:p w14:paraId="290798EE"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Put students in pairs; distribute one copy of the cyberbullying questionnaire (student version) to each pair. </w:t>
            </w:r>
          </w:p>
          <w:p w14:paraId="290798EF"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Explain the instructions and direct the students to begin working. Monitor their progress and </w:t>
            </w:r>
            <w:proofErr w:type="gramStart"/>
            <w:r>
              <w:rPr>
                <w:rFonts w:eastAsia="Noto Sans" w:cs="Noto Sans"/>
                <w:color w:val="000000"/>
                <w:szCs w:val="20"/>
              </w:rPr>
              <w:t>offer assistance</w:t>
            </w:r>
            <w:proofErr w:type="gramEnd"/>
            <w:r>
              <w:rPr>
                <w:rFonts w:eastAsia="Noto Sans" w:cs="Noto Sans"/>
                <w:color w:val="000000"/>
                <w:szCs w:val="20"/>
              </w:rPr>
              <w:t xml:space="preserve"> as needed. </w:t>
            </w:r>
          </w:p>
          <w:p w14:paraId="290798F0"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When they’re ready, ask students to work with a neighboring pair to compare and discuss their answers. Then tell students to set their questionnaires aside until later in the class session. Let them know they will revisit their responses.</w:t>
            </w:r>
          </w:p>
        </w:tc>
        <w:tc>
          <w:tcPr>
            <w:tcW w:w="3149" w:type="dxa"/>
          </w:tcPr>
          <w:p w14:paraId="290798F1" w14:textId="77777777" w:rsidR="008B4ED0" w:rsidRDefault="008B4ED0">
            <w:pPr>
              <w:rPr>
                <w:rFonts w:eastAsia="Noto Sans" w:cs="Noto Sans"/>
                <w:i/>
                <w:color w:val="000000"/>
                <w:szCs w:val="20"/>
              </w:rPr>
            </w:pPr>
          </w:p>
          <w:p w14:paraId="290798F2" w14:textId="77777777" w:rsidR="008B4ED0" w:rsidRDefault="00EA3456">
            <w:pPr>
              <w:spacing w:after="60"/>
              <w:rPr>
                <w:rFonts w:eastAsia="Noto Sans" w:cs="Noto Sans"/>
                <w:i/>
                <w:color w:val="000000"/>
                <w:sz w:val="18"/>
                <w:szCs w:val="18"/>
              </w:rPr>
            </w:pPr>
            <w:r>
              <w:rPr>
                <w:rFonts w:eastAsia="Noto Sans" w:cs="Noto Sans"/>
                <w:i/>
                <w:sz w:val="18"/>
                <w:szCs w:val="18"/>
              </w:rPr>
              <w:t xml:space="preserve">Lesson Materials - </w:t>
            </w:r>
            <w:hyperlink w:anchor="bookmark=id.gjdgxs">
              <w:r>
                <w:rPr>
                  <w:rFonts w:eastAsia="Noto Sans" w:cs="Noto Sans"/>
                  <w:i/>
                  <w:color w:val="0000EE"/>
                  <w:sz w:val="18"/>
                  <w:szCs w:val="18"/>
                  <w:u w:val="single"/>
                </w:rPr>
                <w:t>Item A, part 1</w:t>
              </w:r>
            </w:hyperlink>
          </w:p>
          <w:p w14:paraId="290798F3" w14:textId="77777777" w:rsidR="008B4ED0" w:rsidRDefault="008B4ED0">
            <w:pPr>
              <w:rPr>
                <w:rFonts w:eastAsia="Noto Sans" w:cs="Noto Sans"/>
                <w:b/>
                <w:i/>
                <w:color w:val="002D62"/>
                <w:sz w:val="6"/>
                <w:szCs w:val="6"/>
              </w:rPr>
            </w:pPr>
          </w:p>
          <w:p w14:paraId="290798F4" w14:textId="77777777" w:rsidR="008B4ED0" w:rsidRPr="00781C8E" w:rsidRDefault="00EA3456">
            <w:pPr>
              <w:rPr>
                <w:rFonts w:eastAsia="Noto Sans" w:cs="Noto Sans"/>
                <w:b/>
                <w:iCs/>
                <w:color w:val="002D62"/>
                <w:sz w:val="18"/>
                <w:szCs w:val="18"/>
              </w:rPr>
            </w:pPr>
            <w:r w:rsidRPr="00781C8E">
              <w:rPr>
                <w:rFonts w:eastAsia="Noto Sans" w:cs="Noto Sans"/>
                <w:b/>
                <w:iCs/>
                <w:color w:val="002D62"/>
                <w:sz w:val="18"/>
                <w:szCs w:val="18"/>
              </w:rPr>
              <w:t>Pair and small group work</w:t>
            </w:r>
          </w:p>
          <w:p w14:paraId="290798F5" w14:textId="77777777" w:rsidR="008B4ED0" w:rsidRDefault="008B4ED0">
            <w:pPr>
              <w:rPr>
                <w:rFonts w:eastAsia="Noto Sans" w:cs="Noto Sans"/>
                <w:b/>
                <w:i/>
                <w:color w:val="002D62"/>
                <w:sz w:val="18"/>
                <w:szCs w:val="18"/>
              </w:rPr>
            </w:pPr>
          </w:p>
        </w:tc>
      </w:tr>
      <w:tr w:rsidR="008B4ED0" w14:paraId="2907990E" w14:textId="77777777">
        <w:tc>
          <w:tcPr>
            <w:tcW w:w="985" w:type="dxa"/>
          </w:tcPr>
          <w:p w14:paraId="290798F7" w14:textId="77777777" w:rsidR="008B4ED0" w:rsidRDefault="00EA3456">
            <w:pPr>
              <w:jc w:val="center"/>
              <w:rPr>
                <w:rFonts w:eastAsia="Noto Sans" w:cs="Noto Sans"/>
                <w:sz w:val="21"/>
                <w:szCs w:val="21"/>
              </w:rPr>
            </w:pPr>
            <w:r>
              <w:rPr>
                <w:rFonts w:eastAsia="Noto Sans" w:cs="Noto Sans"/>
                <w:sz w:val="21"/>
                <w:szCs w:val="21"/>
              </w:rPr>
              <w:lastRenderedPageBreak/>
              <w:t>35 min</w:t>
            </w:r>
          </w:p>
        </w:tc>
        <w:tc>
          <w:tcPr>
            <w:tcW w:w="11250" w:type="dxa"/>
          </w:tcPr>
          <w:p w14:paraId="290798F8" w14:textId="77777777" w:rsidR="008B4ED0" w:rsidRDefault="00EA3456" w:rsidP="00781C8E">
            <w:pPr>
              <w:pStyle w:val="Heading2"/>
              <w:rPr>
                <w:rFonts w:eastAsia="Noto Sans"/>
              </w:rPr>
            </w:pPr>
            <w:r>
              <w:rPr>
                <w:rFonts w:eastAsia="Noto Sans"/>
              </w:rPr>
              <w:t xml:space="preserve">3.   Reading a comic: “The Cyber Story”  </w:t>
            </w:r>
          </w:p>
          <w:p w14:paraId="290798F9"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Put students into small groups of 3-5 learners.</w:t>
            </w:r>
          </w:p>
          <w:p w14:paraId="290798FA"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Introduce students to the “The Cyber Story” comic by Wendy Vélez-Torres. Digitally display the Presentation Version (.ppt) of the comic and read the first 15 panels aloud (slides 1-3) with the class to introduce the setting, plot, and main characters. As needed, teach or point out examples of comic-related terms and concepts like, </w:t>
            </w:r>
            <w:r>
              <w:rPr>
                <w:rFonts w:eastAsia="Noto Sans" w:cs="Noto Sans"/>
                <w:i/>
                <w:color w:val="000000"/>
                <w:szCs w:val="20"/>
              </w:rPr>
              <w:t>panel</w:t>
            </w:r>
            <w:r>
              <w:rPr>
                <w:rFonts w:eastAsia="Noto Sans" w:cs="Noto Sans"/>
                <w:color w:val="000000"/>
                <w:szCs w:val="20"/>
              </w:rPr>
              <w:t xml:space="preserve">, </w:t>
            </w:r>
            <w:r>
              <w:rPr>
                <w:rFonts w:eastAsia="Noto Sans" w:cs="Noto Sans"/>
                <w:i/>
                <w:color w:val="000000"/>
                <w:szCs w:val="20"/>
              </w:rPr>
              <w:t>thought bubble</w:t>
            </w:r>
            <w:r>
              <w:rPr>
                <w:rFonts w:eastAsia="Noto Sans" w:cs="Noto Sans"/>
                <w:color w:val="000000"/>
                <w:szCs w:val="20"/>
              </w:rPr>
              <w:t xml:space="preserve">, and </w:t>
            </w:r>
            <w:r>
              <w:rPr>
                <w:rFonts w:eastAsia="Noto Sans" w:cs="Noto Sans"/>
                <w:i/>
                <w:color w:val="000000"/>
                <w:szCs w:val="20"/>
              </w:rPr>
              <w:t>speech bubble.</w:t>
            </w:r>
          </w:p>
          <w:p w14:paraId="290798FB"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Explain that as the story continues, some thought or speech bubbles will be empty (blanks marked with dotted outlines and </w:t>
            </w:r>
            <w:r>
              <w:rPr>
                <w:rFonts w:eastAsia="Noto Sans" w:cs="Noto Sans"/>
                <w:i/>
                <w:color w:val="000000"/>
                <w:szCs w:val="20"/>
              </w:rPr>
              <w:t>???</w:t>
            </w:r>
            <w:r>
              <w:rPr>
                <w:rFonts w:eastAsia="Noto Sans" w:cs="Noto Sans"/>
                <w:color w:val="000000"/>
                <w:szCs w:val="20"/>
              </w:rPr>
              <w:t>). Tell students that each time the story has a blank, they will discuss with their groupmates how to complete the missing information. Explain that they should use visual clues, information about what happened earlier in the story, and their prior awareness of cyberbullying to make predictions.</w:t>
            </w:r>
          </w:p>
          <w:p w14:paraId="290798FC" w14:textId="77777777" w:rsidR="008B4ED0" w:rsidRDefault="00EA3456">
            <w:pPr>
              <w:numPr>
                <w:ilvl w:val="0"/>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Lead the class through the rest of the comic: (1) read the comic panels aloud using your best “acting” voice to convey the emotions and character traits shown in the story or (2) ask student volunteers to read specific characters’ speech and thought bubbles. List the characters on the board—including a narrator who will read contextual information like “Later that day ….”—along with the related student “voice actors.” </w:t>
            </w:r>
          </w:p>
          <w:p w14:paraId="290798FD" w14:textId="77777777" w:rsidR="008B4ED0" w:rsidRDefault="00EA3456">
            <w:pPr>
              <w:numPr>
                <w:ilvl w:val="1"/>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Each time there is a blank, direct students to discuss briefly with their groups how to complete it. Tell the class that the goal isn’t to guess the exact missing words, but to make logical guesses based on the situation and their prior knowledge. When most groups appear ready, ask volunteers to share their group’s answer. </w:t>
            </w:r>
          </w:p>
          <w:p w14:paraId="290798FE" w14:textId="77777777" w:rsidR="008B4ED0" w:rsidRDefault="00EA3456">
            <w:pPr>
              <w:numPr>
                <w:ilvl w:val="1"/>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Move the presentation forward to reveal the missing information. Compare the student answers to the original comic—this process may lead to laughter when predictions differ from the original and can cause celebration when predictions were accurate. Repeat this process for the remaining blanks. </w:t>
            </w:r>
          </w:p>
          <w:p w14:paraId="290798FF" w14:textId="77777777" w:rsidR="008B4ED0" w:rsidRDefault="00EA3456">
            <w:pPr>
              <w:numPr>
                <w:ilvl w:val="1"/>
                <w:numId w:val="9"/>
              </w:numPr>
              <w:pBdr>
                <w:top w:val="nil"/>
                <w:left w:val="nil"/>
                <w:bottom w:val="nil"/>
                <w:right w:val="nil"/>
                <w:between w:val="nil"/>
              </w:pBdr>
              <w:spacing w:after="60"/>
              <w:rPr>
                <w:rFonts w:eastAsia="Noto Sans" w:cs="Noto Sans"/>
                <w:color w:val="000000"/>
                <w:szCs w:val="20"/>
              </w:rPr>
            </w:pPr>
            <w:r>
              <w:rPr>
                <w:rFonts w:eastAsia="Noto Sans" w:cs="Noto Sans"/>
                <w:color w:val="000000"/>
                <w:szCs w:val="20"/>
              </w:rPr>
              <w:t xml:space="preserve">During whole-class sharing, direct students’ attention to theme-specific vocabulary items such as </w:t>
            </w:r>
            <w:r>
              <w:rPr>
                <w:rFonts w:eastAsia="Noto Sans" w:cs="Noto Sans"/>
                <w:i/>
                <w:color w:val="000000"/>
                <w:szCs w:val="20"/>
              </w:rPr>
              <w:t>hacking (to hack)</w:t>
            </w:r>
            <w:r>
              <w:rPr>
                <w:rFonts w:eastAsia="Noto Sans" w:cs="Noto Sans"/>
                <w:color w:val="000000"/>
                <w:szCs w:val="20"/>
              </w:rPr>
              <w:t xml:space="preserve">, </w:t>
            </w:r>
            <w:r>
              <w:rPr>
                <w:rFonts w:eastAsia="Noto Sans" w:cs="Noto Sans"/>
                <w:i/>
                <w:color w:val="000000"/>
                <w:szCs w:val="20"/>
              </w:rPr>
              <w:t>posing (to pose)</w:t>
            </w:r>
            <w:r>
              <w:rPr>
                <w:rFonts w:eastAsia="Noto Sans" w:cs="Noto Sans"/>
                <w:color w:val="000000"/>
                <w:szCs w:val="20"/>
              </w:rPr>
              <w:t xml:space="preserve"> as needed. </w:t>
            </w:r>
          </w:p>
          <w:p w14:paraId="29079901" w14:textId="2D87DCCD" w:rsidR="008B4ED0" w:rsidRPr="0063565F" w:rsidRDefault="00EA3456" w:rsidP="0063565F">
            <w:pPr>
              <w:numPr>
                <w:ilvl w:val="0"/>
                <w:numId w:val="9"/>
              </w:numPr>
              <w:pBdr>
                <w:top w:val="nil"/>
                <w:left w:val="nil"/>
                <w:bottom w:val="nil"/>
                <w:right w:val="nil"/>
                <w:between w:val="nil"/>
              </w:pBdr>
              <w:spacing w:after="100"/>
              <w:rPr>
                <w:rFonts w:eastAsia="Noto Sans" w:cs="Noto Sans"/>
                <w:color w:val="000000"/>
                <w:szCs w:val="20"/>
              </w:rPr>
            </w:pPr>
            <w:r>
              <w:rPr>
                <w:rFonts w:eastAsia="Noto Sans" w:cs="Noto Sans"/>
                <w:color w:val="000000"/>
                <w:szCs w:val="20"/>
              </w:rPr>
              <w:t>Explore the final four comic panels (slide 23) together. Recap the main cyberbullying concepts shared in the comic and answer any questions from the class.</w:t>
            </w:r>
          </w:p>
        </w:tc>
        <w:tc>
          <w:tcPr>
            <w:tcW w:w="3149" w:type="dxa"/>
          </w:tcPr>
          <w:p w14:paraId="29079902" w14:textId="77777777" w:rsidR="008B4ED0" w:rsidRDefault="008B4ED0">
            <w:pPr>
              <w:rPr>
                <w:rFonts w:eastAsia="Noto Sans" w:cs="Noto Sans"/>
                <w:b/>
                <w:i/>
                <w:color w:val="002D62"/>
                <w:sz w:val="28"/>
                <w:szCs w:val="28"/>
              </w:rPr>
            </w:pPr>
          </w:p>
          <w:p w14:paraId="29079903" w14:textId="77777777" w:rsidR="008B4ED0" w:rsidRDefault="008B4ED0">
            <w:pPr>
              <w:rPr>
                <w:rFonts w:eastAsia="Noto Sans" w:cs="Noto Sans"/>
                <w:b/>
                <w:i/>
                <w:color w:val="002D62"/>
                <w:sz w:val="18"/>
                <w:szCs w:val="18"/>
              </w:rPr>
            </w:pPr>
          </w:p>
          <w:p w14:paraId="29079904" w14:textId="77777777" w:rsidR="008B4ED0" w:rsidRPr="00781C8E" w:rsidRDefault="00EA3456">
            <w:pPr>
              <w:rPr>
                <w:rFonts w:eastAsia="Noto Sans" w:cs="Noto Sans"/>
                <w:b/>
                <w:iCs/>
                <w:color w:val="002D62"/>
                <w:sz w:val="18"/>
                <w:szCs w:val="18"/>
              </w:rPr>
            </w:pPr>
            <w:r w:rsidRPr="00781C8E">
              <w:rPr>
                <w:rFonts w:eastAsia="Noto Sans" w:cs="Noto Sans"/>
                <w:b/>
                <w:iCs/>
                <w:color w:val="002D62"/>
                <w:sz w:val="18"/>
                <w:szCs w:val="18"/>
              </w:rPr>
              <w:t xml:space="preserve">Whole-class introduction </w:t>
            </w:r>
          </w:p>
          <w:p w14:paraId="29079905" w14:textId="77777777" w:rsidR="008B4ED0" w:rsidRDefault="00EA3456">
            <w:pPr>
              <w:rPr>
                <w:rFonts w:eastAsia="Noto Sans" w:cs="Noto Sans"/>
                <w:b/>
                <w:i/>
                <w:color w:val="0000EE"/>
                <w:sz w:val="18"/>
                <w:szCs w:val="18"/>
              </w:rPr>
            </w:pPr>
            <w:r>
              <w:rPr>
                <w:rFonts w:eastAsia="Noto Sans" w:cs="Noto Sans"/>
                <w:i/>
                <w:sz w:val="18"/>
                <w:szCs w:val="18"/>
              </w:rPr>
              <w:t xml:space="preserve">Lesson Materials - </w:t>
            </w:r>
            <w:hyperlink w:anchor="bookmark=id.7oecfqrznkd6">
              <w:r>
                <w:rPr>
                  <w:rFonts w:eastAsia="Noto Sans" w:cs="Noto Sans"/>
                  <w:i/>
                  <w:color w:val="0000EE"/>
                  <w:sz w:val="18"/>
                  <w:szCs w:val="18"/>
                  <w:u w:val="single"/>
                </w:rPr>
                <w:t>Item B, Comic Presentation Version</w:t>
              </w:r>
            </w:hyperlink>
          </w:p>
          <w:p w14:paraId="29079906" w14:textId="3187BD49" w:rsidR="008B4ED0" w:rsidRDefault="00EA3456">
            <w:pPr>
              <w:spacing w:before="40"/>
              <w:rPr>
                <w:rFonts w:eastAsia="Noto Sans" w:cs="Noto Sans"/>
                <w:b/>
                <w:i/>
                <w:color w:val="002D62"/>
                <w:sz w:val="13"/>
                <w:szCs w:val="13"/>
              </w:rPr>
            </w:pPr>
            <w:r>
              <w:rPr>
                <w:rFonts w:eastAsia="Noto Sans" w:cs="Noto Sans"/>
                <w:i/>
                <w:color w:val="000000"/>
                <w:sz w:val="18"/>
                <w:szCs w:val="18"/>
              </w:rPr>
              <w:t xml:space="preserve">Some characters in the comic aren’t named. Feel free to name them or ask students to give them names. </w:t>
            </w:r>
            <w:r w:rsidRPr="00956D8A">
              <w:rPr>
                <w:rFonts w:eastAsia="Noto Sans" w:cs="Noto Sans"/>
                <w:b/>
                <w:bCs/>
                <w:i/>
                <w:color w:val="000000"/>
                <w:sz w:val="18"/>
                <w:szCs w:val="18"/>
              </w:rPr>
              <w:t>Note:</w:t>
            </w:r>
            <w:r>
              <w:rPr>
                <w:rFonts w:eastAsia="Noto Sans" w:cs="Noto Sans"/>
                <w:i/>
                <w:color w:val="000000"/>
                <w:sz w:val="18"/>
                <w:szCs w:val="18"/>
              </w:rPr>
              <w:t xml:space="preserve"> These instructions refer to the digital presentation version of the comic; see the Preparation section for other options for sharing the comic with students if you can’t digitally project the comic</w:t>
            </w:r>
            <w:r w:rsidR="00B537F7">
              <w:rPr>
                <w:rFonts w:eastAsia="Noto Sans" w:cs="Noto Sans"/>
                <w:i/>
                <w:color w:val="000000"/>
                <w:sz w:val="18"/>
                <w:szCs w:val="18"/>
              </w:rPr>
              <w:t>.</w:t>
            </w:r>
            <w:r>
              <w:rPr>
                <w:rFonts w:eastAsia="Noto Sans" w:cs="Noto Sans"/>
                <w:i/>
                <w:color w:val="000000"/>
                <w:sz w:val="18"/>
                <w:szCs w:val="18"/>
              </w:rPr>
              <w:t xml:space="preserve"> </w:t>
            </w:r>
          </w:p>
          <w:p w14:paraId="29079907" w14:textId="77777777" w:rsidR="008B4ED0" w:rsidRDefault="008B4ED0">
            <w:pPr>
              <w:spacing w:before="40"/>
              <w:rPr>
                <w:rFonts w:eastAsia="Noto Sans" w:cs="Noto Sans"/>
                <w:b/>
                <w:i/>
                <w:color w:val="002D62"/>
                <w:sz w:val="18"/>
                <w:szCs w:val="18"/>
              </w:rPr>
            </w:pPr>
          </w:p>
          <w:p w14:paraId="29079908" w14:textId="77777777" w:rsidR="008B4ED0" w:rsidRDefault="008B4ED0">
            <w:pPr>
              <w:spacing w:before="40"/>
              <w:rPr>
                <w:rFonts w:eastAsia="Noto Sans" w:cs="Noto Sans"/>
                <w:b/>
                <w:i/>
                <w:color w:val="002D62"/>
                <w:sz w:val="11"/>
                <w:szCs w:val="11"/>
              </w:rPr>
            </w:pPr>
          </w:p>
          <w:p w14:paraId="29079909" w14:textId="77777777" w:rsidR="008B4ED0" w:rsidRPr="00781C8E" w:rsidRDefault="00EA3456">
            <w:pPr>
              <w:spacing w:before="40"/>
              <w:rPr>
                <w:rFonts w:eastAsia="Noto Sans" w:cs="Noto Sans"/>
                <w:b/>
                <w:iCs/>
                <w:color w:val="002D62"/>
                <w:sz w:val="18"/>
                <w:szCs w:val="18"/>
              </w:rPr>
            </w:pPr>
            <w:r w:rsidRPr="00781C8E">
              <w:rPr>
                <w:rFonts w:eastAsia="Noto Sans" w:cs="Noto Sans"/>
                <w:b/>
                <w:iCs/>
                <w:color w:val="002D62"/>
                <w:sz w:val="18"/>
                <w:szCs w:val="18"/>
              </w:rPr>
              <w:t xml:space="preserve">Whole-class reading (teacher-led or with student participation); group work, and whole-class share outs  </w:t>
            </w:r>
          </w:p>
          <w:p w14:paraId="2907990A" w14:textId="77777777" w:rsidR="008B4ED0" w:rsidRDefault="008B4ED0">
            <w:pPr>
              <w:rPr>
                <w:rFonts w:eastAsia="Noto Sans" w:cs="Noto Sans"/>
                <w:b/>
                <w:i/>
                <w:color w:val="002D62"/>
                <w:sz w:val="18"/>
                <w:szCs w:val="18"/>
              </w:rPr>
            </w:pPr>
          </w:p>
          <w:p w14:paraId="2907990B" w14:textId="77777777" w:rsidR="008B4ED0" w:rsidRDefault="008B4ED0">
            <w:pPr>
              <w:rPr>
                <w:rFonts w:eastAsia="Noto Sans" w:cs="Noto Sans"/>
                <w:b/>
                <w:i/>
                <w:color w:val="002D62"/>
                <w:sz w:val="10"/>
                <w:szCs w:val="10"/>
              </w:rPr>
            </w:pPr>
          </w:p>
          <w:p w14:paraId="2907990C" w14:textId="77777777" w:rsidR="008B4ED0" w:rsidRDefault="008B4ED0">
            <w:pPr>
              <w:rPr>
                <w:rFonts w:eastAsia="Noto Sans" w:cs="Noto Sans"/>
                <w:b/>
                <w:i/>
                <w:color w:val="002D62"/>
                <w:sz w:val="10"/>
                <w:szCs w:val="10"/>
              </w:rPr>
            </w:pPr>
          </w:p>
          <w:p w14:paraId="2907990D" w14:textId="77777777" w:rsidR="008B4ED0" w:rsidRDefault="008B4ED0">
            <w:pPr>
              <w:rPr>
                <w:rFonts w:eastAsia="Noto Sans" w:cs="Noto Sans"/>
                <w:i/>
                <w:color w:val="000000"/>
                <w:sz w:val="10"/>
                <w:szCs w:val="10"/>
              </w:rPr>
            </w:pPr>
          </w:p>
        </w:tc>
      </w:tr>
      <w:tr w:rsidR="008B4ED0" w14:paraId="29079919" w14:textId="77777777">
        <w:tc>
          <w:tcPr>
            <w:tcW w:w="985" w:type="dxa"/>
          </w:tcPr>
          <w:p w14:paraId="2907990F" w14:textId="77777777" w:rsidR="008B4ED0" w:rsidRDefault="00EA3456">
            <w:pPr>
              <w:jc w:val="center"/>
              <w:rPr>
                <w:rFonts w:eastAsia="Noto Sans" w:cs="Noto Sans"/>
                <w:sz w:val="21"/>
                <w:szCs w:val="21"/>
              </w:rPr>
            </w:pPr>
            <w:r>
              <w:rPr>
                <w:rFonts w:eastAsia="Noto Sans" w:cs="Noto Sans"/>
                <w:sz w:val="21"/>
                <w:szCs w:val="21"/>
              </w:rPr>
              <w:t>10 min</w:t>
            </w:r>
          </w:p>
        </w:tc>
        <w:tc>
          <w:tcPr>
            <w:tcW w:w="11250" w:type="dxa"/>
          </w:tcPr>
          <w:p w14:paraId="29079910" w14:textId="77777777" w:rsidR="008B4ED0" w:rsidRDefault="00EA3456" w:rsidP="00781C8E">
            <w:pPr>
              <w:pStyle w:val="Heading2"/>
              <w:rPr>
                <w:rFonts w:eastAsia="Noto Sans"/>
                <w:i/>
              </w:rPr>
            </w:pPr>
            <w:r>
              <w:rPr>
                <w:rFonts w:eastAsia="Noto Sans"/>
              </w:rPr>
              <w:t>4.   Reading reflection: Revisiting the questionnaire</w:t>
            </w:r>
          </w:p>
          <w:p w14:paraId="29079911" w14:textId="77777777" w:rsidR="008B4ED0" w:rsidRDefault="00EA3456">
            <w:pPr>
              <w:numPr>
                <w:ilvl w:val="0"/>
                <w:numId w:val="22"/>
              </w:numPr>
              <w:pBdr>
                <w:top w:val="nil"/>
                <w:left w:val="nil"/>
                <w:bottom w:val="nil"/>
                <w:right w:val="nil"/>
                <w:between w:val="nil"/>
              </w:pBdr>
              <w:ind w:left="706"/>
              <w:rPr>
                <w:rFonts w:eastAsia="Noto Sans" w:cs="Noto Sans"/>
                <w:color w:val="000000"/>
                <w:szCs w:val="20"/>
              </w:rPr>
            </w:pPr>
            <w:r>
              <w:rPr>
                <w:rFonts w:eastAsia="Noto Sans" w:cs="Noto Sans"/>
                <w:color w:val="000000"/>
                <w:szCs w:val="20"/>
              </w:rPr>
              <w:t xml:space="preserve">Ask students to return to the questionnaire completed in Step 2. Allow students to review and make desired answer changes. </w:t>
            </w:r>
          </w:p>
          <w:p w14:paraId="29079912" w14:textId="77777777" w:rsidR="008B4ED0" w:rsidRDefault="00EA3456">
            <w:pPr>
              <w:numPr>
                <w:ilvl w:val="0"/>
                <w:numId w:val="22"/>
              </w:numPr>
              <w:pBdr>
                <w:top w:val="nil"/>
                <w:left w:val="nil"/>
                <w:bottom w:val="nil"/>
                <w:right w:val="nil"/>
                <w:between w:val="nil"/>
              </w:pBdr>
              <w:spacing w:after="100"/>
              <w:ind w:left="706"/>
              <w:rPr>
                <w:rFonts w:eastAsia="Noto Sans" w:cs="Noto Sans"/>
                <w:color w:val="000000"/>
                <w:szCs w:val="20"/>
              </w:rPr>
            </w:pPr>
            <w:r>
              <w:rPr>
                <w:rFonts w:eastAsia="Noto Sans" w:cs="Noto Sans"/>
                <w:color w:val="000000"/>
                <w:szCs w:val="20"/>
              </w:rPr>
              <w:lastRenderedPageBreak/>
              <w:t xml:space="preserve">Review the correct answers with students, provide or elicit additional explanatory information, and answer any questions from the class. Refer to the teacher’s version of the questionnaire as needed. </w:t>
            </w:r>
          </w:p>
        </w:tc>
        <w:tc>
          <w:tcPr>
            <w:tcW w:w="3149" w:type="dxa"/>
          </w:tcPr>
          <w:p w14:paraId="29079913" w14:textId="77777777" w:rsidR="008B4ED0" w:rsidRDefault="008B4ED0">
            <w:pPr>
              <w:rPr>
                <w:rFonts w:eastAsia="Noto Sans" w:cs="Noto Sans"/>
                <w:i/>
                <w:color w:val="002D62"/>
              </w:rPr>
            </w:pPr>
          </w:p>
          <w:p w14:paraId="29079914" w14:textId="77777777" w:rsidR="008B4ED0" w:rsidRPr="00781C8E" w:rsidRDefault="00EA3456">
            <w:pPr>
              <w:rPr>
                <w:rFonts w:eastAsia="Noto Sans" w:cs="Noto Sans"/>
                <w:b/>
                <w:iCs/>
                <w:color w:val="002D62"/>
                <w:sz w:val="18"/>
                <w:szCs w:val="18"/>
              </w:rPr>
            </w:pPr>
            <w:r w:rsidRPr="00781C8E">
              <w:rPr>
                <w:rFonts w:eastAsia="Noto Sans" w:cs="Noto Sans"/>
                <w:b/>
                <w:iCs/>
                <w:color w:val="002D62"/>
                <w:sz w:val="18"/>
                <w:szCs w:val="18"/>
              </w:rPr>
              <w:t xml:space="preserve">Individual  </w:t>
            </w:r>
          </w:p>
          <w:p w14:paraId="29079915" w14:textId="77777777" w:rsidR="008B4ED0" w:rsidRDefault="008B4ED0">
            <w:pPr>
              <w:rPr>
                <w:rFonts w:eastAsia="Noto Sans" w:cs="Noto Sans"/>
                <w:b/>
                <w:i/>
                <w:color w:val="002D62"/>
                <w:sz w:val="18"/>
                <w:szCs w:val="18"/>
              </w:rPr>
            </w:pPr>
          </w:p>
          <w:p w14:paraId="29079916" w14:textId="77777777" w:rsidR="008B4ED0" w:rsidRDefault="008B4ED0">
            <w:pPr>
              <w:rPr>
                <w:rFonts w:eastAsia="Noto Sans" w:cs="Noto Sans"/>
                <w:b/>
                <w:i/>
                <w:color w:val="002D62"/>
                <w:sz w:val="10"/>
                <w:szCs w:val="10"/>
              </w:rPr>
            </w:pPr>
          </w:p>
          <w:p w14:paraId="6F05EA46" w14:textId="77777777" w:rsidR="009F4C02" w:rsidRDefault="009F4C02">
            <w:pPr>
              <w:rPr>
                <w:rFonts w:eastAsia="Noto Sans" w:cs="Noto Sans"/>
                <w:b/>
                <w:i/>
                <w:color w:val="002D62"/>
                <w:sz w:val="10"/>
                <w:szCs w:val="10"/>
              </w:rPr>
            </w:pPr>
          </w:p>
          <w:p w14:paraId="0B2A03A3" w14:textId="77777777" w:rsidR="009F4C02" w:rsidRDefault="009F4C02">
            <w:pPr>
              <w:rPr>
                <w:rFonts w:eastAsia="Noto Sans" w:cs="Noto Sans"/>
                <w:b/>
                <w:i/>
                <w:color w:val="002D62"/>
                <w:sz w:val="10"/>
                <w:szCs w:val="10"/>
              </w:rPr>
            </w:pPr>
          </w:p>
          <w:p w14:paraId="29079917" w14:textId="77777777" w:rsidR="008B4ED0" w:rsidRPr="00781C8E" w:rsidRDefault="00EA3456">
            <w:pPr>
              <w:rPr>
                <w:rFonts w:eastAsia="Noto Sans" w:cs="Noto Sans"/>
                <w:b/>
                <w:iCs/>
                <w:color w:val="002D62"/>
                <w:sz w:val="18"/>
                <w:szCs w:val="18"/>
              </w:rPr>
            </w:pPr>
            <w:r w:rsidRPr="00781C8E">
              <w:rPr>
                <w:rFonts w:eastAsia="Noto Sans" w:cs="Noto Sans"/>
                <w:b/>
                <w:iCs/>
                <w:color w:val="002D62"/>
                <w:sz w:val="18"/>
                <w:szCs w:val="18"/>
              </w:rPr>
              <w:lastRenderedPageBreak/>
              <w:t>Whole-class review</w:t>
            </w:r>
          </w:p>
          <w:p w14:paraId="29079918" w14:textId="45B2A32A" w:rsidR="008B4ED0" w:rsidRDefault="00EA3456">
            <w:pPr>
              <w:rPr>
                <w:rFonts w:eastAsia="Noto Sans" w:cs="Noto Sans"/>
                <w:b/>
                <w:i/>
                <w:color w:val="002D62"/>
                <w:sz w:val="18"/>
                <w:szCs w:val="18"/>
              </w:rPr>
            </w:pPr>
            <w:r>
              <w:rPr>
                <w:rFonts w:eastAsia="Noto Sans" w:cs="Noto Sans"/>
                <w:i/>
                <w:sz w:val="18"/>
                <w:szCs w:val="18"/>
              </w:rPr>
              <w:t xml:space="preserve">Lesson Materials - </w:t>
            </w:r>
            <w:hyperlink w:anchor="_Part_A2_-">
              <w:r>
                <w:rPr>
                  <w:rFonts w:eastAsia="Noto Sans" w:cs="Noto Sans"/>
                  <w:i/>
                  <w:color w:val="0000EE"/>
                  <w:sz w:val="18"/>
                  <w:szCs w:val="18"/>
                  <w:u w:val="single"/>
                </w:rPr>
                <w:t>Item A, part 2</w:t>
              </w:r>
            </w:hyperlink>
          </w:p>
        </w:tc>
      </w:tr>
      <w:tr w:rsidR="008B4ED0" w14:paraId="29079928" w14:textId="77777777">
        <w:tc>
          <w:tcPr>
            <w:tcW w:w="985" w:type="dxa"/>
          </w:tcPr>
          <w:p w14:paraId="2907991A" w14:textId="77777777" w:rsidR="008B4ED0" w:rsidRDefault="00EA3456">
            <w:pPr>
              <w:jc w:val="center"/>
              <w:rPr>
                <w:rFonts w:eastAsia="Noto Sans" w:cs="Noto Sans"/>
                <w:sz w:val="21"/>
                <w:szCs w:val="21"/>
              </w:rPr>
            </w:pPr>
            <w:r>
              <w:rPr>
                <w:rFonts w:eastAsia="Noto Sans" w:cs="Noto Sans"/>
                <w:sz w:val="21"/>
                <w:szCs w:val="21"/>
              </w:rPr>
              <w:lastRenderedPageBreak/>
              <w:t>20 min</w:t>
            </w:r>
          </w:p>
        </w:tc>
        <w:tc>
          <w:tcPr>
            <w:tcW w:w="11250" w:type="dxa"/>
          </w:tcPr>
          <w:p w14:paraId="2907991B" w14:textId="77777777" w:rsidR="008B4ED0" w:rsidRDefault="00EA3456" w:rsidP="00781C8E">
            <w:pPr>
              <w:pStyle w:val="Heading2"/>
              <w:rPr>
                <w:rFonts w:eastAsia="Noto Sans"/>
              </w:rPr>
            </w:pPr>
            <w:r>
              <w:rPr>
                <w:rFonts w:eastAsia="Noto Sans"/>
              </w:rPr>
              <w:t xml:space="preserve">5.  Classification: Negative consequence or helpful action? </w:t>
            </w:r>
          </w:p>
          <w:p w14:paraId="2907991C" w14:textId="77777777" w:rsidR="008B4ED0" w:rsidRDefault="00EA3456">
            <w:pPr>
              <w:numPr>
                <w:ilvl w:val="1"/>
                <w:numId w:val="23"/>
              </w:numPr>
              <w:spacing w:after="60"/>
              <w:ind w:left="706"/>
              <w:rPr>
                <w:rFonts w:eastAsia="Noto Sans" w:cs="Noto Sans"/>
                <w:color w:val="000000"/>
                <w:szCs w:val="20"/>
              </w:rPr>
            </w:pPr>
            <w:r>
              <w:rPr>
                <w:rFonts w:eastAsia="Noto Sans" w:cs="Noto Sans"/>
                <w:color w:val="000000"/>
                <w:szCs w:val="20"/>
              </w:rPr>
              <w:t>Give each student a copy of the “Cyberbullying: Result or Action?” worksheet or display it on the board and ask students to copy it on their own paper.</w:t>
            </w:r>
          </w:p>
          <w:p w14:paraId="2907991D" w14:textId="77777777" w:rsidR="008B4ED0" w:rsidRDefault="00EA3456">
            <w:pPr>
              <w:numPr>
                <w:ilvl w:val="1"/>
                <w:numId w:val="23"/>
              </w:numPr>
              <w:spacing w:after="60"/>
              <w:ind w:left="700"/>
              <w:rPr>
                <w:rFonts w:eastAsia="Noto Sans" w:cs="Noto Sans"/>
                <w:color w:val="000000"/>
                <w:szCs w:val="20"/>
              </w:rPr>
            </w:pPr>
            <w:r>
              <w:rPr>
                <w:rFonts w:eastAsia="Noto Sans" w:cs="Noto Sans"/>
                <w:color w:val="000000"/>
                <w:szCs w:val="20"/>
              </w:rPr>
              <w:t xml:space="preserve">Direct students to read each item in the lefthand column and to put a checkmark in the correct center or righthand column, classifying it as a cyberbullying consequence (result) or an action taken to limit or prevent cyberbullying. </w:t>
            </w:r>
          </w:p>
          <w:p w14:paraId="2907991E" w14:textId="77777777" w:rsidR="008B4ED0" w:rsidRDefault="00EA3456">
            <w:pPr>
              <w:numPr>
                <w:ilvl w:val="1"/>
                <w:numId w:val="23"/>
              </w:numPr>
              <w:spacing w:after="60"/>
              <w:ind w:left="700"/>
              <w:rPr>
                <w:rFonts w:eastAsia="Noto Sans" w:cs="Noto Sans"/>
                <w:color w:val="000000"/>
                <w:szCs w:val="20"/>
              </w:rPr>
            </w:pPr>
            <w:r>
              <w:rPr>
                <w:rFonts w:eastAsia="Noto Sans" w:cs="Noto Sans"/>
                <w:color w:val="000000"/>
                <w:szCs w:val="20"/>
              </w:rPr>
              <w:t xml:space="preserve">Ask students to turn to a nearby partner to discuss their answers. </w:t>
            </w:r>
          </w:p>
          <w:p w14:paraId="2907991F" w14:textId="77777777" w:rsidR="008B4ED0" w:rsidRDefault="00EA3456">
            <w:pPr>
              <w:numPr>
                <w:ilvl w:val="1"/>
                <w:numId w:val="23"/>
              </w:numPr>
              <w:spacing w:after="100"/>
              <w:ind w:left="706"/>
              <w:rPr>
                <w:rFonts w:eastAsia="Noto Sans" w:cs="Noto Sans"/>
                <w:color w:val="000000"/>
                <w:szCs w:val="20"/>
              </w:rPr>
            </w:pPr>
            <w:r>
              <w:rPr>
                <w:rFonts w:eastAsia="Noto Sans" w:cs="Noto Sans"/>
                <w:color w:val="000000"/>
                <w:szCs w:val="20"/>
              </w:rPr>
              <w:t>Review and discuss students’ responses as a class, answer any questions about the content. Refer to the teacher’s version of the worksheet if needed.</w:t>
            </w:r>
          </w:p>
        </w:tc>
        <w:tc>
          <w:tcPr>
            <w:tcW w:w="3149" w:type="dxa"/>
          </w:tcPr>
          <w:p w14:paraId="29079920" w14:textId="77777777" w:rsidR="008B4ED0" w:rsidRDefault="008B4ED0">
            <w:pPr>
              <w:rPr>
                <w:rFonts w:eastAsia="Noto Sans" w:cs="Noto Sans"/>
                <w:i/>
                <w:color w:val="000000"/>
              </w:rPr>
            </w:pPr>
          </w:p>
          <w:p w14:paraId="29079921" w14:textId="2B8ECC68" w:rsidR="008B4ED0" w:rsidRPr="00D84273" w:rsidRDefault="00EA3456">
            <w:pPr>
              <w:rPr>
                <w:rStyle w:val="Hyperlink"/>
                <w:rFonts w:eastAsia="Noto Sans" w:cs="Noto Sans"/>
                <w:i/>
                <w:sz w:val="18"/>
                <w:szCs w:val="18"/>
              </w:rPr>
            </w:pPr>
            <w:r>
              <w:rPr>
                <w:rFonts w:eastAsia="Noto Sans" w:cs="Noto Sans"/>
                <w:i/>
                <w:sz w:val="18"/>
                <w:szCs w:val="18"/>
              </w:rPr>
              <w:t xml:space="preserve">Lesson Materials - </w:t>
            </w:r>
            <w:r w:rsidR="00D84273">
              <w:rPr>
                <w:rFonts w:eastAsia="Noto Sans" w:cs="Noto Sans"/>
                <w:i/>
                <w:color w:val="0000EE"/>
                <w:sz w:val="18"/>
                <w:szCs w:val="18"/>
                <w:u w:val="single"/>
              </w:rPr>
              <w:fldChar w:fldCharType="begin"/>
            </w:r>
            <w:r w:rsidR="00D84273">
              <w:rPr>
                <w:rFonts w:eastAsia="Noto Sans" w:cs="Noto Sans"/>
                <w:i/>
                <w:color w:val="0000EE"/>
                <w:sz w:val="18"/>
                <w:szCs w:val="18"/>
                <w:u w:val="single"/>
              </w:rPr>
              <w:instrText>HYPERLINK  \l "_Part_C1_–"</w:instrText>
            </w:r>
            <w:r w:rsidR="00D84273">
              <w:rPr>
                <w:rFonts w:eastAsia="Noto Sans" w:cs="Noto Sans"/>
                <w:i/>
                <w:color w:val="0000EE"/>
                <w:sz w:val="18"/>
                <w:szCs w:val="18"/>
                <w:u w:val="single"/>
              </w:rPr>
            </w:r>
            <w:r w:rsidR="00D84273">
              <w:rPr>
                <w:rFonts w:eastAsia="Noto Sans" w:cs="Noto Sans"/>
                <w:i/>
                <w:color w:val="0000EE"/>
                <w:sz w:val="18"/>
                <w:szCs w:val="18"/>
                <w:u w:val="single"/>
              </w:rPr>
              <w:fldChar w:fldCharType="separate"/>
            </w:r>
            <w:r w:rsidRPr="00D84273">
              <w:rPr>
                <w:rStyle w:val="Hyperlink"/>
                <w:rFonts w:eastAsia="Noto Sans" w:cs="Noto Sans"/>
                <w:i/>
                <w:sz w:val="18"/>
                <w:szCs w:val="18"/>
              </w:rPr>
              <w:t>Item C, part 1</w:t>
            </w:r>
          </w:p>
          <w:p w14:paraId="29079922" w14:textId="21F25D71" w:rsidR="008B4ED0" w:rsidRPr="00781C8E" w:rsidRDefault="00D84273">
            <w:pPr>
              <w:rPr>
                <w:rFonts w:eastAsia="Noto Sans" w:cs="Noto Sans"/>
                <w:iCs/>
                <w:color w:val="002D62"/>
                <w:sz w:val="28"/>
                <w:szCs w:val="28"/>
              </w:rPr>
            </w:pPr>
            <w:r>
              <w:rPr>
                <w:rFonts w:eastAsia="Noto Sans" w:cs="Noto Sans"/>
                <w:i/>
                <w:color w:val="0000EE"/>
                <w:sz w:val="18"/>
                <w:szCs w:val="18"/>
                <w:u w:val="single"/>
              </w:rPr>
              <w:fldChar w:fldCharType="end"/>
            </w:r>
          </w:p>
          <w:p w14:paraId="29079923" w14:textId="77777777" w:rsidR="008B4ED0" w:rsidRPr="00781C8E" w:rsidRDefault="00EA3456">
            <w:pPr>
              <w:rPr>
                <w:rFonts w:eastAsia="Noto Sans" w:cs="Noto Sans"/>
                <w:b/>
                <w:iCs/>
                <w:color w:val="002D62"/>
                <w:sz w:val="18"/>
                <w:szCs w:val="18"/>
              </w:rPr>
            </w:pPr>
            <w:r w:rsidRPr="00781C8E">
              <w:rPr>
                <w:rFonts w:eastAsia="Noto Sans" w:cs="Noto Sans"/>
                <w:b/>
                <w:iCs/>
                <w:color w:val="002D62"/>
                <w:sz w:val="18"/>
                <w:szCs w:val="18"/>
              </w:rPr>
              <w:t xml:space="preserve">Individual  </w:t>
            </w:r>
          </w:p>
          <w:p w14:paraId="29079924" w14:textId="77777777" w:rsidR="008B4ED0" w:rsidRDefault="008B4ED0">
            <w:pPr>
              <w:rPr>
                <w:rFonts w:eastAsia="Noto Sans" w:cs="Noto Sans"/>
                <w:b/>
                <w:i/>
                <w:color w:val="002D62"/>
                <w:sz w:val="48"/>
                <w:szCs w:val="48"/>
              </w:rPr>
            </w:pPr>
          </w:p>
          <w:p w14:paraId="29079925" w14:textId="77777777" w:rsidR="008B4ED0" w:rsidRPr="00781C8E" w:rsidRDefault="00EA3456">
            <w:pPr>
              <w:spacing w:after="40"/>
              <w:rPr>
                <w:rFonts w:eastAsia="Noto Sans" w:cs="Noto Sans"/>
                <w:b/>
                <w:iCs/>
                <w:color w:val="002D62"/>
                <w:sz w:val="18"/>
                <w:szCs w:val="18"/>
              </w:rPr>
            </w:pPr>
            <w:r w:rsidRPr="00781C8E">
              <w:rPr>
                <w:rFonts w:eastAsia="Noto Sans" w:cs="Noto Sans"/>
                <w:b/>
                <w:iCs/>
                <w:color w:val="002D62"/>
                <w:sz w:val="18"/>
                <w:szCs w:val="18"/>
              </w:rPr>
              <w:t>Pair discussion</w:t>
            </w:r>
          </w:p>
          <w:p w14:paraId="29079926" w14:textId="77777777" w:rsidR="008B4ED0" w:rsidRPr="00781C8E" w:rsidRDefault="00EA3456">
            <w:pPr>
              <w:rPr>
                <w:rFonts w:eastAsia="Noto Sans" w:cs="Noto Sans"/>
                <w:b/>
                <w:iCs/>
                <w:color w:val="002D62"/>
                <w:sz w:val="18"/>
                <w:szCs w:val="18"/>
              </w:rPr>
            </w:pPr>
            <w:r w:rsidRPr="00781C8E">
              <w:rPr>
                <w:rFonts w:eastAsia="Noto Sans" w:cs="Noto Sans"/>
                <w:b/>
                <w:iCs/>
                <w:color w:val="002D62"/>
                <w:sz w:val="18"/>
                <w:szCs w:val="18"/>
              </w:rPr>
              <w:t>Whole-class review</w:t>
            </w:r>
          </w:p>
          <w:p w14:paraId="29079927" w14:textId="2A496F59" w:rsidR="008B4ED0" w:rsidRDefault="00EA3456">
            <w:pPr>
              <w:rPr>
                <w:rFonts w:eastAsia="Noto Sans" w:cs="Noto Sans"/>
                <w:i/>
                <w:color w:val="002D62"/>
                <w:sz w:val="18"/>
                <w:szCs w:val="18"/>
              </w:rPr>
            </w:pPr>
            <w:r>
              <w:rPr>
                <w:rFonts w:eastAsia="Noto Sans" w:cs="Noto Sans"/>
                <w:i/>
                <w:sz w:val="18"/>
                <w:szCs w:val="18"/>
              </w:rPr>
              <w:t xml:space="preserve">Lesson Materials - </w:t>
            </w:r>
            <w:hyperlink w:anchor="_Part_C2_–">
              <w:r>
                <w:rPr>
                  <w:rFonts w:eastAsia="Noto Sans" w:cs="Noto Sans"/>
                  <w:i/>
                  <w:color w:val="0000EE"/>
                  <w:sz w:val="18"/>
                  <w:szCs w:val="18"/>
                  <w:u w:val="single"/>
                </w:rPr>
                <w:t>Item C, part 2</w:t>
              </w:r>
            </w:hyperlink>
          </w:p>
        </w:tc>
      </w:tr>
      <w:tr w:rsidR="008B4ED0" w14:paraId="29079935" w14:textId="77777777">
        <w:tc>
          <w:tcPr>
            <w:tcW w:w="985" w:type="dxa"/>
          </w:tcPr>
          <w:p w14:paraId="29079929" w14:textId="77777777" w:rsidR="008B4ED0" w:rsidRDefault="00EA3456">
            <w:pPr>
              <w:jc w:val="center"/>
              <w:rPr>
                <w:rFonts w:eastAsia="Noto Sans" w:cs="Noto Sans"/>
                <w:sz w:val="21"/>
                <w:szCs w:val="21"/>
              </w:rPr>
            </w:pPr>
            <w:r>
              <w:rPr>
                <w:rFonts w:eastAsia="Noto Sans" w:cs="Noto Sans"/>
                <w:sz w:val="21"/>
                <w:szCs w:val="21"/>
              </w:rPr>
              <w:t>10 min</w:t>
            </w:r>
          </w:p>
        </w:tc>
        <w:tc>
          <w:tcPr>
            <w:tcW w:w="11250" w:type="dxa"/>
          </w:tcPr>
          <w:p w14:paraId="2907992A" w14:textId="77777777" w:rsidR="008B4ED0" w:rsidRDefault="00EA3456" w:rsidP="00781C8E">
            <w:pPr>
              <w:pStyle w:val="Heading2"/>
              <w:rPr>
                <w:rFonts w:eastAsia="Noto Sans"/>
                <w:i/>
              </w:rPr>
            </w:pPr>
            <w:r>
              <w:rPr>
                <w:rFonts w:eastAsia="Noto Sans"/>
              </w:rPr>
              <w:t xml:space="preserve">6.   Reflection and application: What would you do? </w:t>
            </w:r>
          </w:p>
          <w:p w14:paraId="2907992B" w14:textId="77777777" w:rsidR="008B4ED0" w:rsidRDefault="00EA3456">
            <w:pPr>
              <w:numPr>
                <w:ilvl w:val="0"/>
                <w:numId w:val="3"/>
              </w:numPr>
              <w:pBdr>
                <w:top w:val="nil"/>
                <w:left w:val="nil"/>
                <w:bottom w:val="nil"/>
                <w:right w:val="nil"/>
                <w:between w:val="nil"/>
              </w:pBdr>
              <w:ind w:left="702"/>
              <w:rPr>
                <w:rFonts w:eastAsia="Noto Sans" w:cs="Noto Sans"/>
                <w:color w:val="000000"/>
                <w:szCs w:val="20"/>
              </w:rPr>
            </w:pPr>
            <w:r>
              <w:rPr>
                <w:rFonts w:eastAsia="Noto Sans" w:cs="Noto Sans"/>
                <w:color w:val="000000"/>
                <w:szCs w:val="20"/>
              </w:rPr>
              <w:t>Display the scenario below on the board.</w:t>
            </w:r>
          </w:p>
          <w:p w14:paraId="2907992C" w14:textId="77777777" w:rsidR="008B4ED0" w:rsidRDefault="00EA3456">
            <w:pPr>
              <w:numPr>
                <w:ilvl w:val="0"/>
                <w:numId w:val="3"/>
              </w:numPr>
              <w:pBdr>
                <w:top w:val="nil"/>
                <w:left w:val="nil"/>
                <w:bottom w:val="nil"/>
                <w:right w:val="nil"/>
                <w:between w:val="nil"/>
              </w:pBdr>
              <w:spacing w:after="60"/>
              <w:ind w:left="702"/>
              <w:rPr>
                <w:rFonts w:eastAsia="Noto Sans" w:cs="Noto Sans"/>
                <w:color w:val="000000"/>
                <w:sz w:val="8"/>
                <w:szCs w:val="8"/>
              </w:rPr>
            </w:pPr>
            <w:r>
              <w:rPr>
                <w:rFonts w:eastAsia="Noto Sans" w:cs="Noto Sans"/>
                <w:color w:val="000000"/>
                <w:szCs w:val="20"/>
              </w:rPr>
              <w:t xml:space="preserve">Read the scenario aloud. Direct students to write individual responses to the three questions that follow the scenario on their own paper. </w:t>
            </w:r>
            <w:r>
              <w:rPr>
                <w:rFonts w:eastAsia="Noto Sans" w:cs="Noto Sans"/>
                <w:color w:val="000000"/>
                <w:szCs w:val="20"/>
              </w:rPr>
              <w:br/>
            </w:r>
          </w:p>
          <w:p w14:paraId="2907992D" w14:textId="77777777" w:rsidR="008B4ED0" w:rsidRDefault="00EA3456">
            <w:pPr>
              <w:spacing w:after="120"/>
              <w:ind w:left="706" w:right="346"/>
              <w:rPr>
                <w:rFonts w:eastAsia="Noto Sans" w:cs="Noto Sans"/>
                <w:color w:val="002D74"/>
                <w:sz w:val="21"/>
                <w:szCs w:val="21"/>
              </w:rPr>
            </w:pPr>
            <w:r>
              <w:rPr>
                <w:rFonts w:eastAsia="Noto Sans" w:cs="Noto Sans"/>
                <w:b/>
                <w:color w:val="000000"/>
                <w:sz w:val="21"/>
                <w:szCs w:val="21"/>
              </w:rPr>
              <w:t>Scenario:</w:t>
            </w:r>
            <w:r>
              <w:rPr>
                <w:rFonts w:eastAsia="Noto Sans" w:cs="Noto Sans"/>
                <w:color w:val="000000"/>
                <w:sz w:val="21"/>
                <w:szCs w:val="21"/>
              </w:rPr>
              <w:t xml:space="preserve"> </w:t>
            </w:r>
            <w:r>
              <w:rPr>
                <w:rFonts w:eastAsia="Noto Sans" w:cs="Noto Sans"/>
                <w:color w:val="002D74"/>
                <w:sz w:val="21"/>
                <w:szCs w:val="21"/>
              </w:rPr>
              <w:t xml:space="preserve">You are on a popular social media channel. You see a few students in your class are posting publicly about an overweight student they don’t like. Someone posted a photo of the student that he probably doesn’t know was taken. His clothes and hair are messy, and his eyes are half-closed. The photo post tells viewers to reply with what they think. Several unkind comments, memes, </w:t>
            </w:r>
            <w:proofErr w:type="gramStart"/>
            <w:r>
              <w:rPr>
                <w:rFonts w:eastAsia="Noto Sans" w:cs="Noto Sans"/>
                <w:color w:val="002D74"/>
                <w:sz w:val="21"/>
                <w:szCs w:val="21"/>
              </w:rPr>
              <w:t>and .gifs</w:t>
            </w:r>
            <w:proofErr w:type="gramEnd"/>
            <w:r>
              <w:rPr>
                <w:rFonts w:eastAsia="Noto Sans" w:cs="Noto Sans"/>
                <w:color w:val="002D74"/>
                <w:sz w:val="21"/>
                <w:szCs w:val="21"/>
              </w:rPr>
              <w:t xml:space="preserve"> have already been posted in response. Almost everyone at school views this site.</w:t>
            </w:r>
          </w:p>
          <w:p w14:paraId="2907992E" w14:textId="77777777" w:rsidR="008B4ED0" w:rsidRDefault="00EA3456">
            <w:pPr>
              <w:spacing w:after="200"/>
              <w:ind w:left="706" w:right="346"/>
              <w:jc w:val="center"/>
              <w:rPr>
                <w:rFonts w:eastAsia="Noto Sans" w:cs="Noto Sans"/>
                <w:b/>
                <w:i/>
                <w:color w:val="000000"/>
                <w:sz w:val="21"/>
                <w:szCs w:val="21"/>
              </w:rPr>
            </w:pPr>
            <w:r>
              <w:rPr>
                <w:rFonts w:eastAsia="Noto Sans" w:cs="Noto Sans"/>
                <w:b/>
                <w:i/>
                <w:color w:val="000000"/>
                <w:sz w:val="21"/>
                <w:szCs w:val="21"/>
              </w:rPr>
              <w:t>Is this an example of cyberbullying? What would you do? Why?</w:t>
            </w:r>
          </w:p>
          <w:p w14:paraId="2907992F" w14:textId="77777777" w:rsidR="008B4ED0" w:rsidRDefault="00EA3456">
            <w:pPr>
              <w:numPr>
                <w:ilvl w:val="0"/>
                <w:numId w:val="22"/>
              </w:numPr>
              <w:pBdr>
                <w:top w:val="nil"/>
                <w:left w:val="nil"/>
                <w:bottom w:val="nil"/>
                <w:right w:val="nil"/>
                <w:between w:val="nil"/>
              </w:pBdr>
              <w:spacing w:after="100"/>
              <w:ind w:left="706" w:right="73"/>
              <w:rPr>
                <w:rFonts w:eastAsia="Noto Sans" w:cs="Noto Sans"/>
                <w:color w:val="000000"/>
                <w:szCs w:val="20"/>
              </w:rPr>
            </w:pPr>
            <w:r>
              <w:rPr>
                <w:rFonts w:eastAsia="Noto Sans" w:cs="Noto Sans"/>
                <w:color w:val="000000"/>
                <w:szCs w:val="20"/>
              </w:rPr>
              <w:t>If time allows, ask a few volunteers to share their response strategies. Collect the written responses. After class, review the responses for information such as reactions to the lesson, content understanding, and topics to address during future instruction.</w:t>
            </w:r>
          </w:p>
        </w:tc>
        <w:tc>
          <w:tcPr>
            <w:tcW w:w="3149" w:type="dxa"/>
          </w:tcPr>
          <w:p w14:paraId="29079930" w14:textId="77777777" w:rsidR="008B4ED0" w:rsidRDefault="008B4ED0">
            <w:pPr>
              <w:rPr>
                <w:rFonts w:eastAsia="Noto Sans" w:cs="Noto Sans"/>
                <w:i/>
                <w:color w:val="002D62"/>
              </w:rPr>
            </w:pPr>
          </w:p>
          <w:p w14:paraId="29079931" w14:textId="77777777" w:rsidR="008B4ED0" w:rsidRDefault="008B4ED0">
            <w:pPr>
              <w:rPr>
                <w:rFonts w:eastAsia="Noto Sans" w:cs="Noto Sans"/>
                <w:i/>
                <w:color w:val="000000"/>
                <w:sz w:val="18"/>
                <w:szCs w:val="18"/>
              </w:rPr>
            </w:pPr>
          </w:p>
          <w:p w14:paraId="29079932" w14:textId="77777777" w:rsidR="008B4ED0" w:rsidRPr="00781C8E" w:rsidRDefault="00EA3456">
            <w:pPr>
              <w:rPr>
                <w:rFonts w:eastAsia="Noto Sans" w:cs="Noto Sans"/>
                <w:b/>
                <w:iCs/>
                <w:color w:val="002D62"/>
                <w:sz w:val="18"/>
                <w:szCs w:val="18"/>
              </w:rPr>
            </w:pPr>
            <w:r w:rsidRPr="00781C8E">
              <w:rPr>
                <w:rFonts w:eastAsia="Noto Sans" w:cs="Noto Sans"/>
                <w:b/>
                <w:iCs/>
                <w:color w:val="002D62"/>
                <w:sz w:val="18"/>
                <w:szCs w:val="18"/>
              </w:rPr>
              <w:t xml:space="preserve">Individual  </w:t>
            </w:r>
          </w:p>
          <w:p w14:paraId="29079933" w14:textId="77777777" w:rsidR="008B4ED0" w:rsidRDefault="008B4ED0">
            <w:pPr>
              <w:rPr>
                <w:rFonts w:eastAsia="Noto Sans" w:cs="Noto Sans"/>
                <w:b/>
                <w:i/>
                <w:color w:val="002D62"/>
                <w:sz w:val="44"/>
                <w:szCs w:val="44"/>
              </w:rPr>
            </w:pPr>
          </w:p>
          <w:p w14:paraId="29079934" w14:textId="77777777" w:rsidR="008B4ED0" w:rsidRDefault="00EA3456">
            <w:pPr>
              <w:rPr>
                <w:rFonts w:eastAsia="Noto Sans" w:cs="Noto Sans"/>
                <w:i/>
                <w:color w:val="002D62"/>
                <w:sz w:val="18"/>
                <w:szCs w:val="18"/>
              </w:rPr>
            </w:pPr>
            <w:r>
              <w:rPr>
                <w:rFonts w:eastAsia="Noto Sans" w:cs="Noto Sans"/>
                <w:i/>
                <w:color w:val="000000"/>
                <w:sz w:val="18"/>
                <w:szCs w:val="18"/>
              </w:rPr>
              <w:t>Tailor this scenario to make it more relevant for your context; insert the name of a popular social media tool where you live, give the bullying target a name, change the target’s gender or reason for being bullied, etc.</w:t>
            </w:r>
          </w:p>
        </w:tc>
      </w:tr>
    </w:tbl>
    <w:p w14:paraId="29079936" w14:textId="77777777" w:rsidR="008B4ED0" w:rsidRDefault="008B4ED0">
      <w:pPr>
        <w:rPr>
          <w:rFonts w:eastAsia="Noto Sans" w:cs="Noto Sans"/>
          <w:sz w:val="22"/>
          <w:szCs w:val="22"/>
        </w:rPr>
        <w:sectPr w:rsidR="008B4ED0" w:rsidSect="006C78C1">
          <w:pgSz w:w="16834" w:h="11894" w:orient="landscape"/>
          <w:pgMar w:top="720" w:right="720" w:bottom="720" w:left="720" w:header="720" w:footer="576" w:gutter="0"/>
          <w:cols w:space="720"/>
          <w:docGrid w:linePitch="326"/>
        </w:sectPr>
      </w:pPr>
    </w:p>
    <w:tbl>
      <w:tblPr>
        <w:tblStyle w:val="a3"/>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4"/>
      </w:tblGrid>
      <w:tr w:rsidR="008B4ED0" w14:paraId="29079948" w14:textId="77777777">
        <w:tc>
          <w:tcPr>
            <w:tcW w:w="15384" w:type="dxa"/>
          </w:tcPr>
          <w:p w14:paraId="29079939" w14:textId="77777777" w:rsidR="008B4ED0" w:rsidRDefault="00EA3456" w:rsidP="00781C8E">
            <w:pPr>
              <w:pStyle w:val="Heading1"/>
              <w:rPr>
                <w:rFonts w:eastAsia="Noto Sans"/>
              </w:rPr>
            </w:pPr>
            <w:r>
              <w:rPr>
                <w:rFonts w:eastAsia="Noto Sans"/>
              </w:rPr>
              <w:lastRenderedPageBreak/>
              <w:t>Variations and Extensions</w:t>
            </w:r>
          </w:p>
          <w:p w14:paraId="2907993A" w14:textId="77777777" w:rsidR="008B4ED0" w:rsidRDefault="008B4ED0">
            <w:pPr>
              <w:rPr>
                <w:rFonts w:eastAsia="Noto Sans" w:cs="Noto Sans"/>
                <w:sz w:val="15"/>
                <w:szCs w:val="15"/>
              </w:rPr>
            </w:pPr>
          </w:p>
          <w:p w14:paraId="2907993B" w14:textId="77777777" w:rsidR="008B4ED0" w:rsidRDefault="00EA3456">
            <w:pPr>
              <w:rPr>
                <w:rFonts w:eastAsia="Noto Sans" w:cs="Noto Sans"/>
                <w:color w:val="D11242"/>
                <w:sz w:val="21"/>
                <w:szCs w:val="21"/>
              </w:rPr>
            </w:pPr>
            <w:r>
              <w:rPr>
                <w:rFonts w:eastAsia="Noto Sans" w:cs="Noto Sans"/>
                <w:color w:val="D11242"/>
                <w:sz w:val="21"/>
                <w:szCs w:val="21"/>
              </w:rPr>
              <w:t>VARIATIONS</w:t>
            </w:r>
          </w:p>
          <w:p w14:paraId="2907993C" w14:textId="77777777" w:rsidR="008B4ED0" w:rsidRDefault="00EA3456" w:rsidP="00781C8E">
            <w:pPr>
              <w:pStyle w:val="Heading2"/>
              <w:rPr>
                <w:rFonts w:eastAsia="Noto Sans"/>
              </w:rPr>
            </w:pPr>
            <w:r>
              <w:rPr>
                <w:rFonts w:eastAsia="Noto Sans"/>
              </w:rPr>
              <w:t xml:space="preserve">1. General differentiation and scaffolding </w:t>
            </w:r>
          </w:p>
          <w:p w14:paraId="2907993D" w14:textId="77777777" w:rsidR="008B4ED0" w:rsidRDefault="00EA3456">
            <w:pPr>
              <w:numPr>
                <w:ilvl w:val="0"/>
                <w:numId w:val="6"/>
              </w:numPr>
              <w:pBdr>
                <w:top w:val="nil"/>
                <w:left w:val="nil"/>
                <w:bottom w:val="nil"/>
                <w:right w:val="nil"/>
                <w:between w:val="nil"/>
              </w:pBdr>
              <w:spacing w:after="100"/>
              <w:ind w:left="498" w:right="167" w:hanging="270"/>
              <w:rPr>
                <w:rFonts w:eastAsia="Noto Sans" w:cs="Noto Sans"/>
                <w:color w:val="000000"/>
                <w:szCs w:val="20"/>
              </w:rPr>
            </w:pPr>
            <w:r>
              <w:rPr>
                <w:rFonts w:eastAsia="Noto Sans" w:cs="Noto Sans"/>
                <w:color w:val="000000"/>
                <w:szCs w:val="20"/>
              </w:rPr>
              <w:t xml:space="preserve">Based on students’ levels and prior knowledge, teachers can choose to cover the lesson content over two class sessions. This approach will enable teachers to provide additional instruction, review, and support as appropriate. </w:t>
            </w:r>
          </w:p>
          <w:p w14:paraId="2907993E" w14:textId="3BEC63B2" w:rsidR="008B4ED0" w:rsidRDefault="00EA3456">
            <w:pPr>
              <w:numPr>
                <w:ilvl w:val="0"/>
                <w:numId w:val="20"/>
              </w:numPr>
              <w:pBdr>
                <w:top w:val="nil"/>
                <w:left w:val="nil"/>
                <w:bottom w:val="nil"/>
                <w:right w:val="nil"/>
                <w:between w:val="nil"/>
              </w:pBdr>
              <w:spacing w:after="100"/>
              <w:ind w:left="492" w:hanging="270"/>
              <w:rPr>
                <w:rFonts w:eastAsia="Noto Sans" w:cs="Noto Sans"/>
                <w:color w:val="000000"/>
                <w:szCs w:val="20"/>
              </w:rPr>
            </w:pPr>
            <w:r>
              <w:rPr>
                <w:rFonts w:eastAsia="Noto Sans" w:cs="Noto Sans"/>
                <w:color w:val="000000"/>
                <w:szCs w:val="20"/>
              </w:rPr>
              <w:t xml:space="preserve">To make the questionnaire and classification chart activities more accessible for lower-level students, reduce the number or complexity of items in each handout. (Lesson Materials - </w:t>
            </w:r>
            <w:hyperlink w:anchor="_Part_A1_-">
              <w:r>
                <w:rPr>
                  <w:rFonts w:eastAsia="Noto Sans" w:cs="Noto Sans"/>
                  <w:color w:val="0000EE"/>
                  <w:szCs w:val="20"/>
                  <w:u w:val="single"/>
                </w:rPr>
                <w:t>Items A1</w:t>
              </w:r>
            </w:hyperlink>
            <w:r>
              <w:rPr>
                <w:rFonts w:eastAsia="Noto Sans" w:cs="Noto Sans"/>
                <w:color w:val="000000"/>
                <w:szCs w:val="20"/>
              </w:rPr>
              <w:t xml:space="preserve"> and </w:t>
            </w:r>
            <w:hyperlink w:anchor="_Part_C1_–">
              <w:r>
                <w:rPr>
                  <w:rFonts w:eastAsia="Noto Sans" w:cs="Noto Sans"/>
                  <w:color w:val="0000EE"/>
                  <w:szCs w:val="20"/>
                  <w:u w:val="single"/>
                </w:rPr>
                <w:t>C1</w:t>
              </w:r>
            </w:hyperlink>
            <w:r>
              <w:rPr>
                <w:rFonts w:eastAsia="Noto Sans" w:cs="Noto Sans"/>
                <w:color w:val="000000"/>
                <w:szCs w:val="20"/>
              </w:rPr>
              <w:t xml:space="preserve">). </w:t>
            </w:r>
          </w:p>
          <w:p w14:paraId="2907993F" w14:textId="38E4BA8A" w:rsidR="008B4ED0" w:rsidRDefault="00EA3456">
            <w:pPr>
              <w:numPr>
                <w:ilvl w:val="0"/>
                <w:numId w:val="6"/>
              </w:numPr>
              <w:pBdr>
                <w:top w:val="nil"/>
                <w:left w:val="nil"/>
                <w:bottom w:val="nil"/>
                <w:right w:val="nil"/>
                <w:between w:val="nil"/>
              </w:pBdr>
              <w:spacing w:after="100"/>
              <w:ind w:left="504" w:right="173" w:hanging="274"/>
              <w:rPr>
                <w:rFonts w:eastAsia="Noto Sans" w:cs="Noto Sans"/>
                <w:color w:val="000000"/>
                <w:szCs w:val="20"/>
              </w:rPr>
            </w:pPr>
            <w:r>
              <w:rPr>
                <w:rFonts w:eastAsia="Noto Sans" w:cs="Noto Sans"/>
                <w:color w:val="000000"/>
                <w:szCs w:val="20"/>
              </w:rPr>
              <w:t xml:space="preserve">For ideas about how to introduce some of the anti-bullying terms and concepts in this lesson, see the </w:t>
            </w:r>
            <w:r w:rsidRPr="00766B9A">
              <w:rPr>
                <w:rFonts w:eastAsia="Noto Sans" w:cs="Noto Sans"/>
                <w:b/>
                <w:bCs/>
                <w:szCs w:val="20"/>
              </w:rPr>
              <w:t>What Is Bullying?</w:t>
            </w:r>
            <w:r>
              <w:rPr>
                <w:rFonts w:eastAsia="Noto Sans" w:cs="Noto Sans"/>
                <w:color w:val="000000"/>
                <w:szCs w:val="20"/>
              </w:rPr>
              <w:t xml:space="preserve"> lesson plan.</w:t>
            </w:r>
          </w:p>
          <w:p w14:paraId="29079940" w14:textId="77777777" w:rsidR="008B4ED0" w:rsidRDefault="00EA3456" w:rsidP="00781C8E">
            <w:pPr>
              <w:pStyle w:val="Heading2"/>
              <w:rPr>
                <w:rFonts w:eastAsia="Noto Sans"/>
              </w:rPr>
            </w:pPr>
            <w:r>
              <w:rPr>
                <w:rFonts w:eastAsia="Noto Sans"/>
              </w:rPr>
              <w:t xml:space="preserve">2. Options for working with the anti-bullying comic </w:t>
            </w:r>
          </w:p>
          <w:p w14:paraId="29079941" w14:textId="77777777" w:rsidR="008B4ED0" w:rsidRDefault="00EA3456">
            <w:pPr>
              <w:numPr>
                <w:ilvl w:val="0"/>
                <w:numId w:val="20"/>
              </w:numPr>
              <w:pBdr>
                <w:top w:val="nil"/>
                <w:left w:val="nil"/>
                <w:bottom w:val="nil"/>
                <w:right w:val="nil"/>
                <w:between w:val="nil"/>
              </w:pBdr>
              <w:spacing w:after="100"/>
              <w:ind w:left="492" w:right="346" w:hanging="274"/>
              <w:rPr>
                <w:rFonts w:eastAsia="Noto Sans" w:cs="Noto Sans"/>
                <w:color w:val="000000"/>
                <w:szCs w:val="20"/>
              </w:rPr>
            </w:pPr>
            <w:r>
              <w:rPr>
                <w:rFonts w:eastAsia="Noto Sans" w:cs="Noto Sans"/>
                <w:color w:val="000000"/>
                <w:szCs w:val="20"/>
              </w:rPr>
              <w:t xml:space="preserve">The panel prediction and completion activity is a fun way to teach and apply new vocabulary, practice reading comprehension skills, and strengthen critical thinking skills. However, this comic can be used in other ways. For example, print a few copies of the Teacher Version. Leave pages 1-3 and 23 whole and cut up the individual panels on pages 4-22, keeping them in order and together as complete sets of the comic. </w:t>
            </w:r>
          </w:p>
          <w:p w14:paraId="29079942" w14:textId="77777777" w:rsidR="008B4ED0" w:rsidRDefault="00EA3456">
            <w:pPr>
              <w:numPr>
                <w:ilvl w:val="1"/>
                <w:numId w:val="20"/>
              </w:numPr>
              <w:pBdr>
                <w:top w:val="nil"/>
                <w:left w:val="nil"/>
                <w:bottom w:val="nil"/>
                <w:right w:val="nil"/>
                <w:between w:val="nil"/>
              </w:pBdr>
              <w:spacing w:after="100"/>
              <w:ind w:left="765" w:right="346" w:hanging="270"/>
              <w:rPr>
                <w:rFonts w:eastAsia="Noto Sans" w:cs="Noto Sans"/>
                <w:color w:val="000000"/>
                <w:szCs w:val="20"/>
              </w:rPr>
            </w:pPr>
            <w:r>
              <w:rPr>
                <w:rFonts w:eastAsia="Noto Sans" w:cs="Noto Sans"/>
                <w:b/>
                <w:color w:val="000000"/>
                <w:szCs w:val="20"/>
              </w:rPr>
              <w:t xml:space="preserve">Complete comic reconstruction: </w:t>
            </w:r>
            <w:r>
              <w:rPr>
                <w:rFonts w:eastAsia="Noto Sans" w:cs="Noto Sans"/>
                <w:color w:val="000000"/>
                <w:szCs w:val="20"/>
              </w:rPr>
              <w:t>Mix up the cut panels in the comic sets. Introduce the comic using the complete pages 1-3; preview the ending by reading page 23. Distribute a mixed-up panel set to each student group. Ask them to try to put the remaining panels in order.</w:t>
            </w:r>
          </w:p>
          <w:p w14:paraId="29079943" w14:textId="77777777" w:rsidR="008B4ED0" w:rsidRDefault="00EA3456">
            <w:pPr>
              <w:numPr>
                <w:ilvl w:val="1"/>
                <w:numId w:val="20"/>
              </w:numPr>
              <w:pBdr>
                <w:top w:val="nil"/>
                <w:left w:val="nil"/>
                <w:bottom w:val="nil"/>
                <w:right w:val="nil"/>
                <w:between w:val="nil"/>
              </w:pBdr>
              <w:spacing w:after="100"/>
              <w:ind w:left="765" w:right="346" w:hanging="270"/>
              <w:rPr>
                <w:rFonts w:eastAsia="Noto Sans" w:cs="Noto Sans"/>
                <w:color w:val="000000"/>
                <w:sz w:val="16"/>
                <w:szCs w:val="16"/>
              </w:rPr>
            </w:pPr>
            <w:r>
              <w:rPr>
                <w:rFonts w:eastAsia="Noto Sans" w:cs="Noto Sans"/>
                <w:b/>
                <w:color w:val="000000"/>
                <w:szCs w:val="20"/>
              </w:rPr>
              <w:t>Partial reconstruction, summarize, and order:</w:t>
            </w:r>
            <w:r>
              <w:rPr>
                <w:rFonts w:eastAsia="Noto Sans" w:cs="Noto Sans"/>
                <w:color w:val="000000"/>
                <w:szCs w:val="20"/>
              </w:rPr>
              <w:t xml:space="preserve"> Divide each cut panel set into four parts, perhaps grouping panels from pages 4-8, 9-13, 14-18, 19-22. Mix up the panels in these partial sets. Introduce the comic using the complete pages 1-3; preview the ending by reading page 23. Distribute a partial mixed-up panel set to each student group. Direct groups to try to put their panels in order. Ask each group to summarize what happened in their story segment for the whole class. Support the class in putting the whole story in order based on the summaries.</w:t>
            </w:r>
            <w:r>
              <w:rPr>
                <w:rFonts w:eastAsia="Noto Sans" w:cs="Noto Sans"/>
                <w:color w:val="000000"/>
                <w:szCs w:val="20"/>
              </w:rPr>
              <w:br/>
            </w:r>
          </w:p>
          <w:p w14:paraId="29079944" w14:textId="77777777" w:rsidR="008B4ED0" w:rsidRDefault="00EA3456">
            <w:pPr>
              <w:ind w:right="167"/>
              <w:rPr>
                <w:rFonts w:eastAsia="Noto Sans" w:cs="Noto Sans"/>
                <w:color w:val="D11242"/>
                <w:sz w:val="21"/>
                <w:szCs w:val="21"/>
              </w:rPr>
            </w:pPr>
            <w:r>
              <w:rPr>
                <w:rFonts w:eastAsia="Noto Sans" w:cs="Noto Sans"/>
                <w:color w:val="D11242"/>
                <w:sz w:val="21"/>
                <w:szCs w:val="21"/>
              </w:rPr>
              <w:t>EXTENSION</w:t>
            </w:r>
          </w:p>
          <w:p w14:paraId="29079945" w14:textId="77777777" w:rsidR="008B4ED0" w:rsidRDefault="00EA3456" w:rsidP="00781C8E">
            <w:pPr>
              <w:pStyle w:val="Heading2"/>
              <w:rPr>
                <w:rFonts w:eastAsia="Noto Sans"/>
              </w:rPr>
            </w:pPr>
            <w:r>
              <w:rPr>
                <w:rFonts w:eastAsia="Noto Sans"/>
              </w:rPr>
              <w:t xml:space="preserve">Create an anti-cyberbullying comic </w:t>
            </w:r>
          </w:p>
          <w:p w14:paraId="29079946" w14:textId="3303FB0F" w:rsidR="008B4ED0" w:rsidRDefault="00EA3456">
            <w:pPr>
              <w:numPr>
                <w:ilvl w:val="0"/>
                <w:numId w:val="21"/>
              </w:numPr>
              <w:pBdr>
                <w:top w:val="nil"/>
                <w:left w:val="nil"/>
                <w:bottom w:val="nil"/>
                <w:right w:val="nil"/>
                <w:between w:val="nil"/>
              </w:pBdr>
              <w:ind w:left="500" w:right="344" w:hanging="270"/>
              <w:rPr>
                <w:rFonts w:eastAsia="Noto Sans" w:cs="Noto Sans"/>
                <w:color w:val="000000"/>
                <w:sz w:val="10"/>
                <w:szCs w:val="10"/>
              </w:rPr>
            </w:pPr>
            <w:r>
              <w:rPr>
                <w:rFonts w:eastAsia="Noto Sans" w:cs="Noto Sans"/>
                <w:color w:val="000000"/>
                <w:szCs w:val="20"/>
              </w:rPr>
              <w:t>Support students in using blank comic frames (</w:t>
            </w:r>
            <w:hyperlink w:anchor="_D.__Comic">
              <w:r>
                <w:rPr>
                  <w:rFonts w:eastAsia="Noto Sans" w:cs="Noto Sans"/>
                  <w:color w:val="0000EE"/>
                  <w:szCs w:val="20"/>
                  <w:u w:val="single"/>
                </w:rPr>
                <w:t>Lesson Materials - Item D</w:t>
              </w:r>
            </w:hyperlink>
            <w:r>
              <w:rPr>
                <w:rFonts w:eastAsia="Noto Sans" w:cs="Noto Sans"/>
                <w:color w:val="000000"/>
                <w:szCs w:val="20"/>
              </w:rPr>
              <w:t xml:space="preserve">) to create their own original comics that address cyberbullying or other anti-bullying themes. These comics should include a clear example of bullying and depict actions the characters take to address it. Students can work individually or in pairs. If students are motivated by this activity, help them refine their work through a draft and revision process; allow students to enhance their comics with markers or colored pencils if desired. Create a class collection of anti-bullying comics that can be published or shared with others. </w:t>
            </w:r>
          </w:p>
          <w:p w14:paraId="29079947" w14:textId="77777777" w:rsidR="008B4ED0" w:rsidRDefault="008B4ED0">
            <w:pPr>
              <w:ind w:left="230" w:right="344"/>
              <w:rPr>
                <w:rFonts w:eastAsia="Noto Sans" w:cs="Noto Sans"/>
                <w:sz w:val="10"/>
                <w:szCs w:val="10"/>
              </w:rPr>
            </w:pPr>
          </w:p>
        </w:tc>
      </w:tr>
    </w:tbl>
    <w:p w14:paraId="29079949" w14:textId="77777777" w:rsidR="008B4ED0" w:rsidRDefault="008B4ED0">
      <w:pPr>
        <w:rPr>
          <w:rFonts w:eastAsia="Noto Sans" w:cs="Noto Sans"/>
          <w:sz w:val="22"/>
          <w:szCs w:val="22"/>
        </w:rPr>
        <w:sectPr w:rsidR="008B4ED0" w:rsidSect="00EA3456">
          <w:pgSz w:w="16834" w:h="11894" w:orient="landscape"/>
          <w:pgMar w:top="720" w:right="720" w:bottom="720" w:left="720" w:header="720" w:footer="576" w:gutter="0"/>
          <w:cols w:space="720"/>
          <w:docGrid w:linePitch="326"/>
        </w:sectPr>
      </w:pPr>
    </w:p>
    <w:p w14:paraId="2907994A" w14:textId="77777777" w:rsidR="008B4ED0" w:rsidRDefault="008B4ED0">
      <w:pPr>
        <w:rPr>
          <w:rFonts w:eastAsia="Noto Sans" w:cs="Noto Sans"/>
          <w:sz w:val="22"/>
          <w:szCs w:val="22"/>
        </w:rPr>
      </w:pPr>
    </w:p>
    <w:tbl>
      <w:tblPr>
        <w:tblStyle w:val="a4"/>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4"/>
      </w:tblGrid>
      <w:tr w:rsidR="008B4ED0" w14:paraId="2907995D" w14:textId="77777777" w:rsidTr="007F526A">
        <w:trPr>
          <w:trHeight w:val="9431"/>
        </w:trPr>
        <w:tc>
          <w:tcPr>
            <w:tcW w:w="15384" w:type="dxa"/>
          </w:tcPr>
          <w:p w14:paraId="480F2238" w14:textId="77777777" w:rsidR="007F526A" w:rsidRPr="00234F6C" w:rsidRDefault="007F526A" w:rsidP="007F526A">
            <w:pPr>
              <w:rPr>
                <w:rFonts w:cs="Noto Sans"/>
                <w:color w:val="424579"/>
                <w:sz w:val="10"/>
                <w:szCs w:val="10"/>
              </w:rPr>
            </w:pPr>
          </w:p>
          <w:p w14:paraId="0E18DC4D" w14:textId="77777777" w:rsidR="007F526A" w:rsidRPr="00234F6C" w:rsidRDefault="007F526A" w:rsidP="007F526A">
            <w:pPr>
              <w:rPr>
                <w:rFonts w:cs="Noto Sans"/>
                <w:sz w:val="10"/>
                <w:szCs w:val="10"/>
              </w:rPr>
            </w:pPr>
          </w:p>
          <w:p w14:paraId="6AC8288C" w14:textId="77777777" w:rsidR="007F526A" w:rsidRDefault="007F526A" w:rsidP="007F526A">
            <w:pPr>
              <w:pBdr>
                <w:top w:val="nil"/>
                <w:left w:val="nil"/>
                <w:bottom w:val="nil"/>
                <w:right w:val="nil"/>
                <w:between w:val="nil"/>
              </w:pBdr>
              <w:snapToGrid w:val="0"/>
              <w:spacing w:afterLines="60" w:after="144"/>
              <w:rPr>
                <w:rFonts w:eastAsia="Calibri" w:cs="Noto Sans"/>
                <w:color w:val="000000"/>
                <w:szCs w:val="20"/>
              </w:rPr>
            </w:pPr>
          </w:p>
          <w:p w14:paraId="1BC87401" w14:textId="77777777" w:rsidR="007F526A" w:rsidRPr="00DF61B6" w:rsidRDefault="007F526A" w:rsidP="007F526A">
            <w:pPr>
              <w:pBdr>
                <w:top w:val="nil"/>
                <w:left w:val="nil"/>
                <w:bottom w:val="nil"/>
                <w:right w:val="nil"/>
                <w:between w:val="nil"/>
              </w:pBdr>
              <w:snapToGrid w:val="0"/>
              <w:spacing w:afterLines="60" w:after="144"/>
              <w:rPr>
                <w:rFonts w:eastAsia="Calibri" w:cs="Noto Sans"/>
                <w:color w:val="000000"/>
                <w:sz w:val="16"/>
                <w:szCs w:val="16"/>
              </w:rPr>
            </w:pPr>
          </w:p>
          <w:p w14:paraId="741708A0" w14:textId="77777777" w:rsidR="007F526A" w:rsidRDefault="007F526A" w:rsidP="007F526A">
            <w:pPr>
              <w:pBdr>
                <w:top w:val="nil"/>
                <w:left w:val="nil"/>
                <w:bottom w:val="nil"/>
                <w:right w:val="nil"/>
                <w:between w:val="nil"/>
              </w:pBdr>
              <w:snapToGrid w:val="0"/>
              <w:spacing w:afterLines="60" w:after="144"/>
              <w:rPr>
                <w:rFonts w:eastAsia="Calibri" w:cs="Noto Sans"/>
                <w:color w:val="000000"/>
                <w:szCs w:val="20"/>
              </w:rPr>
            </w:pPr>
          </w:p>
          <w:p w14:paraId="32B2E028" w14:textId="77777777" w:rsidR="007F526A" w:rsidRDefault="007F526A" w:rsidP="007F526A">
            <w:pPr>
              <w:pBdr>
                <w:top w:val="nil"/>
                <w:left w:val="nil"/>
                <w:bottom w:val="nil"/>
                <w:right w:val="nil"/>
                <w:between w:val="nil"/>
              </w:pBdr>
              <w:snapToGrid w:val="0"/>
              <w:spacing w:afterLines="60" w:after="144"/>
              <w:rPr>
                <w:rFonts w:eastAsia="Calibri" w:cs="Noto Sans"/>
                <w:color w:val="000000"/>
                <w:szCs w:val="20"/>
              </w:rPr>
            </w:pPr>
          </w:p>
          <w:p w14:paraId="134E2617" w14:textId="77777777" w:rsidR="007F526A" w:rsidRPr="00B07B0E" w:rsidRDefault="007F526A" w:rsidP="007F526A">
            <w:pPr>
              <w:jc w:val="center"/>
              <w:rPr>
                <w:rFonts w:eastAsia="Calibri" w:cs="Noto Sans"/>
                <w:b/>
                <w:bCs/>
                <w:i/>
                <w:iCs/>
                <w:color w:val="002D62"/>
                <w:sz w:val="17"/>
                <w:szCs w:val="17"/>
              </w:rPr>
            </w:pPr>
            <w:r w:rsidRPr="00B07B0E">
              <w:rPr>
                <w:rFonts w:eastAsia="Calibri" w:cs="Noto Sans"/>
                <w:b/>
                <w:bCs/>
                <w:i/>
                <w:iCs/>
                <w:color w:val="002D62"/>
                <w:sz w:val="17"/>
                <w:szCs w:val="17"/>
              </w:rPr>
              <w:t xml:space="preserve">External links are provided for informational purposes only; there is no implied U.S. Department of State endorsement of the views, opinions, media content, </w:t>
            </w:r>
          </w:p>
          <w:p w14:paraId="381805BD" w14:textId="77777777" w:rsidR="007F526A" w:rsidRPr="00B07B0E" w:rsidRDefault="007F526A" w:rsidP="007F526A">
            <w:pPr>
              <w:jc w:val="center"/>
              <w:rPr>
                <w:rFonts w:eastAsia="Calibri" w:cs="Noto Sans"/>
                <w:b/>
                <w:bCs/>
                <w:i/>
                <w:iCs/>
                <w:color w:val="002D62"/>
                <w:sz w:val="17"/>
                <w:szCs w:val="17"/>
              </w:rPr>
            </w:pPr>
            <w:r w:rsidRPr="00B07B0E">
              <w:rPr>
                <w:rFonts w:eastAsia="Calibri" w:cs="Noto Sans"/>
                <w:b/>
                <w:bCs/>
                <w:i/>
                <w:iCs/>
                <w:color w:val="002D62"/>
                <w:sz w:val="17"/>
                <w:szCs w:val="17"/>
              </w:rPr>
              <w:t>or privacy policies contained therein.</w:t>
            </w:r>
          </w:p>
          <w:p w14:paraId="0CA10525" w14:textId="77777777" w:rsidR="007F526A" w:rsidRPr="00B07B0E" w:rsidRDefault="007F526A" w:rsidP="007F526A">
            <w:pPr>
              <w:jc w:val="center"/>
              <w:rPr>
                <w:rFonts w:eastAsia="Calibri" w:cs="Noto Sans"/>
                <w:b/>
                <w:bCs/>
                <w:i/>
                <w:iCs/>
                <w:color w:val="002D62"/>
                <w:sz w:val="12"/>
                <w:szCs w:val="12"/>
              </w:rPr>
            </w:pPr>
          </w:p>
          <w:p w14:paraId="184F1BFC" w14:textId="77777777" w:rsidR="007F526A" w:rsidRPr="00B07B0E" w:rsidRDefault="007F526A" w:rsidP="007F526A">
            <w:pPr>
              <w:jc w:val="center"/>
              <w:rPr>
                <w:rFonts w:eastAsia="Calibri" w:cs="Noto Sans"/>
                <w:i/>
                <w:iCs/>
                <w:color w:val="002D62"/>
                <w:sz w:val="17"/>
                <w:szCs w:val="17"/>
              </w:rPr>
            </w:pPr>
            <w:r w:rsidRPr="00B07B0E">
              <w:rPr>
                <w:rFonts w:eastAsia="Calibri" w:cs="Noto Sans"/>
                <w:i/>
                <w:iCs/>
                <w:color w:val="002D62"/>
                <w:sz w:val="17"/>
                <w:szCs w:val="17"/>
              </w:rPr>
              <w:t xml:space="preserve">Unless otherwise noted, CC0 images in this resource are “no-attribution required” items sourced under the </w:t>
            </w:r>
            <w:hyperlink r:id="rId22" w:history="1">
              <w:proofErr w:type="spellStart"/>
              <w:r w:rsidRPr="00B07B0E">
                <w:rPr>
                  <w:rStyle w:val="Hyperlink"/>
                  <w:rFonts w:eastAsia="Calibri" w:cs="Noto Sans"/>
                  <w:i/>
                  <w:iCs/>
                  <w:sz w:val="17"/>
                  <w:szCs w:val="17"/>
                </w:rPr>
                <w:t>Pixabay</w:t>
              </w:r>
              <w:proofErr w:type="spellEnd"/>
              <w:r w:rsidRPr="00B07B0E">
                <w:rPr>
                  <w:rStyle w:val="Hyperlink"/>
                  <w:rFonts w:eastAsia="Calibri" w:cs="Noto Sans"/>
                  <w:i/>
                  <w:iCs/>
                  <w:sz w:val="17"/>
                  <w:szCs w:val="17"/>
                </w:rPr>
                <w:t xml:space="preserve"> simplified license</w:t>
              </w:r>
            </w:hyperlink>
            <w:r w:rsidRPr="00B07B0E">
              <w:rPr>
                <w:rFonts w:eastAsia="Calibri" w:cs="Noto Sans"/>
                <w:i/>
                <w:iCs/>
                <w:color w:val="002D62"/>
                <w:sz w:val="17"/>
                <w:szCs w:val="17"/>
              </w:rPr>
              <w:t xml:space="preserve"> or the </w:t>
            </w:r>
            <w:hyperlink r:id="rId23" w:history="1">
              <w:proofErr w:type="spellStart"/>
              <w:r w:rsidRPr="00B07B0E">
                <w:rPr>
                  <w:rStyle w:val="Hyperlink"/>
                  <w:rFonts w:eastAsia="Calibri" w:cs="Noto Sans"/>
                  <w:i/>
                  <w:iCs/>
                  <w:sz w:val="17"/>
                  <w:szCs w:val="17"/>
                </w:rPr>
                <w:t>Unsplash</w:t>
              </w:r>
              <w:proofErr w:type="spellEnd"/>
              <w:r w:rsidRPr="00B07B0E">
                <w:rPr>
                  <w:rStyle w:val="Hyperlink"/>
                  <w:rFonts w:eastAsia="Calibri" w:cs="Noto Sans"/>
                  <w:i/>
                  <w:iCs/>
                  <w:sz w:val="17"/>
                  <w:szCs w:val="17"/>
                </w:rPr>
                <w:t xml:space="preserve"> license</w:t>
              </w:r>
            </w:hyperlink>
            <w:r w:rsidRPr="00B07B0E">
              <w:rPr>
                <w:rFonts w:eastAsia="Calibri" w:cs="Noto Sans"/>
                <w:i/>
                <w:iCs/>
                <w:color w:val="002D62"/>
                <w:sz w:val="17"/>
                <w:szCs w:val="17"/>
              </w:rPr>
              <w:t xml:space="preserve">. 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24" w:history="1">
              <w:r w:rsidRPr="00B07B0E">
                <w:rPr>
                  <w:rStyle w:val="Hyperlink"/>
                  <w:rFonts w:eastAsia="Calibri" w:cs="Noto Sans"/>
                  <w:i/>
                  <w:iCs/>
                  <w:sz w:val="17"/>
                  <w:szCs w:val="17"/>
                </w:rPr>
                <w:t>Creative Commons license explanation site</w:t>
              </w:r>
            </w:hyperlink>
            <w:r w:rsidRPr="00B07B0E">
              <w:rPr>
                <w:rFonts w:eastAsia="Calibri" w:cs="Noto Sans"/>
                <w:i/>
                <w:iCs/>
                <w:color w:val="002D62"/>
                <w:sz w:val="17"/>
                <w:szCs w:val="17"/>
              </w:rPr>
              <w:t>.</w:t>
            </w:r>
          </w:p>
          <w:p w14:paraId="2DF14739" w14:textId="77777777" w:rsidR="007F526A" w:rsidRDefault="007F526A" w:rsidP="007F526A">
            <w:pPr>
              <w:jc w:val="center"/>
              <w:rPr>
                <w:rFonts w:eastAsia="Calibri" w:cs="Noto Sans"/>
                <w:i/>
                <w:iCs/>
                <w:color w:val="002D62"/>
                <w:sz w:val="17"/>
                <w:szCs w:val="17"/>
              </w:rPr>
            </w:pPr>
          </w:p>
          <w:p w14:paraId="1C4623C9" w14:textId="77777777" w:rsidR="007F526A" w:rsidRDefault="007F526A" w:rsidP="007F526A">
            <w:pPr>
              <w:jc w:val="center"/>
              <w:rPr>
                <w:rFonts w:eastAsia="Calibri" w:cs="Noto Sans"/>
                <w:i/>
                <w:iCs/>
                <w:color w:val="002D62"/>
                <w:sz w:val="10"/>
                <w:szCs w:val="10"/>
              </w:rPr>
            </w:pPr>
          </w:p>
          <w:p w14:paraId="49D793D6" w14:textId="57011D26" w:rsidR="007F526A" w:rsidRDefault="007F526A" w:rsidP="007F526A">
            <w:pPr>
              <w:jc w:val="center"/>
              <w:rPr>
                <w:rFonts w:eastAsia="Calibri" w:cs="Noto Sans"/>
                <w:i/>
                <w:iCs/>
                <w:color w:val="002D62"/>
                <w:sz w:val="10"/>
                <w:szCs w:val="10"/>
              </w:rPr>
            </w:pPr>
          </w:p>
          <w:p w14:paraId="6E4F4CF6" w14:textId="77777777" w:rsidR="007F526A" w:rsidRDefault="007F526A" w:rsidP="007F526A">
            <w:pPr>
              <w:rPr>
                <w:rFonts w:eastAsia="Calibri" w:cs="Noto Sans"/>
                <w:szCs w:val="20"/>
              </w:rPr>
            </w:pPr>
          </w:p>
          <w:p w14:paraId="7348597F" w14:textId="77777777" w:rsidR="007F526A" w:rsidRPr="003D3F2D" w:rsidRDefault="007F526A" w:rsidP="007F526A">
            <w:pPr>
              <w:jc w:val="center"/>
              <w:rPr>
                <w:rFonts w:eastAsia="Calibri" w:cs="Noto Sans"/>
                <w:i/>
                <w:iCs/>
                <w:color w:val="000000" w:themeColor="text1"/>
                <w:sz w:val="17"/>
                <w:szCs w:val="17"/>
              </w:rPr>
            </w:pPr>
          </w:p>
          <w:p w14:paraId="2907995C" w14:textId="77777777" w:rsidR="008B4ED0" w:rsidRDefault="008B4ED0">
            <w:pPr>
              <w:rPr>
                <w:rFonts w:eastAsia="Noto Sans" w:cs="Noto Sans"/>
                <w:i/>
                <w:color w:val="000000"/>
                <w:sz w:val="10"/>
                <w:szCs w:val="10"/>
              </w:rPr>
            </w:pPr>
          </w:p>
        </w:tc>
      </w:tr>
    </w:tbl>
    <w:p w14:paraId="2907995E" w14:textId="77777777" w:rsidR="008B4ED0" w:rsidRDefault="008B4ED0">
      <w:pPr>
        <w:rPr>
          <w:rFonts w:eastAsia="Noto Sans" w:cs="Noto Sans"/>
          <w:sz w:val="22"/>
          <w:szCs w:val="22"/>
        </w:rPr>
        <w:sectPr w:rsidR="008B4ED0" w:rsidSect="00EA3456">
          <w:pgSz w:w="16834" w:h="11894" w:orient="landscape"/>
          <w:pgMar w:top="720" w:right="720" w:bottom="720" w:left="720" w:header="720" w:footer="576" w:gutter="0"/>
          <w:cols w:space="720"/>
          <w:docGrid w:linePitch="326"/>
        </w:sectPr>
      </w:pPr>
    </w:p>
    <w:p w14:paraId="2907995F" w14:textId="60C81A30" w:rsidR="008B4ED0" w:rsidRDefault="00EA3456" w:rsidP="00E510CA">
      <w:pPr>
        <w:pStyle w:val="Title"/>
        <w:rPr>
          <w:rFonts w:eastAsia="Noto Sans"/>
          <w:sz w:val="28"/>
          <w:szCs w:val="28"/>
        </w:rPr>
      </w:pPr>
      <w:r>
        <w:rPr>
          <w:rFonts w:eastAsia="Noto Sans"/>
          <w:szCs w:val="32"/>
        </w:rPr>
        <w:lastRenderedPageBreak/>
        <w:t xml:space="preserve"> </w:t>
      </w:r>
      <w:r w:rsidRPr="00E510CA">
        <w:rPr>
          <w:rFonts w:eastAsia="Noto Sans"/>
          <w:sz w:val="22"/>
          <w:szCs w:val="18"/>
        </w:rPr>
        <w:t>Cyberbullying: Curbing Hurtful Behavior Online - Lesson Materials</w:t>
      </w:r>
    </w:p>
    <w:p w14:paraId="29079960" w14:textId="2727C642" w:rsidR="008B4ED0" w:rsidRDefault="00EA3456" w:rsidP="00E510CA">
      <w:pPr>
        <w:pStyle w:val="Subtitle"/>
        <w:spacing w:after="240"/>
        <w:rPr>
          <w:color w:val="002D74"/>
        </w:rPr>
      </w:pPr>
      <w:r>
        <w:t>CREATING AN ANTI-BULLYING CULTURE</w:t>
      </w:r>
    </w:p>
    <w:p w14:paraId="29079961" w14:textId="77777777" w:rsidR="008B4ED0" w:rsidRDefault="008B4ED0">
      <w:pPr>
        <w:jc w:val="center"/>
        <w:rPr>
          <w:rFonts w:eastAsia="Noto Sans" w:cs="Noto Sans"/>
          <w:color w:val="002D74"/>
          <w:sz w:val="4"/>
          <w:szCs w:val="4"/>
        </w:rPr>
      </w:pPr>
    </w:p>
    <w:p w14:paraId="29079962" w14:textId="14601384" w:rsidR="008B4ED0" w:rsidRDefault="00E510CA" w:rsidP="00E510CA">
      <w:pPr>
        <w:pStyle w:val="Heading1"/>
        <w:rPr>
          <w:rFonts w:eastAsia="Noto Sans"/>
        </w:rPr>
      </w:pPr>
      <w:bookmarkStart w:id="0" w:name="bookmark=id.gjdgxs" w:colFirst="0" w:colLast="0"/>
      <w:bookmarkEnd w:id="0"/>
      <w:r>
        <w:rPr>
          <w:rFonts w:eastAsia="Noto Sans"/>
        </w:rPr>
        <w:t xml:space="preserve">A.   </w:t>
      </w:r>
      <w:r w:rsidR="00EA3456">
        <w:rPr>
          <w:rFonts w:eastAsia="Noto Sans"/>
        </w:rPr>
        <w:t>Cyberbullying Questionnaire</w:t>
      </w:r>
    </w:p>
    <w:p w14:paraId="29079963" w14:textId="77777777" w:rsidR="008B4ED0" w:rsidRDefault="00EA3456" w:rsidP="00E510CA">
      <w:pPr>
        <w:pStyle w:val="Heading1"/>
        <w:ind w:left="360"/>
        <w:rPr>
          <w:rFonts w:eastAsia="Noto Sans"/>
        </w:rPr>
      </w:pPr>
      <w:bookmarkStart w:id="1" w:name="_Part_A1_-"/>
      <w:bookmarkEnd w:id="1"/>
      <w:r>
        <w:rPr>
          <w:rFonts w:eastAsia="Noto Sans"/>
        </w:rPr>
        <w:t xml:space="preserve">Part A1 - student version  </w:t>
      </w:r>
    </w:p>
    <w:p w14:paraId="29079964" w14:textId="77777777" w:rsidR="008B4ED0" w:rsidRDefault="00EA3456">
      <w:pPr>
        <w:ind w:left="720"/>
        <w:rPr>
          <w:rFonts w:eastAsia="Noto Sans" w:cs="Noto Sans"/>
          <w:b/>
          <w:color w:val="000000"/>
          <w:szCs w:val="20"/>
        </w:rPr>
      </w:pPr>
      <w:r>
        <w:rPr>
          <w:noProof/>
        </w:rPr>
        <w:drawing>
          <wp:anchor distT="0" distB="0" distL="114300" distR="114300" simplePos="0" relativeHeight="251670528" behindDoc="0" locked="0" layoutInCell="1" hidden="0" allowOverlap="1" wp14:anchorId="29079AFF" wp14:editId="29079B00">
            <wp:simplePos x="0" y="0"/>
            <wp:positionH relativeFrom="column">
              <wp:posOffset>4435638</wp:posOffset>
            </wp:positionH>
            <wp:positionV relativeFrom="paragraph">
              <wp:posOffset>121285</wp:posOffset>
            </wp:positionV>
            <wp:extent cx="1515260" cy="953768"/>
            <wp:effectExtent l="0" t="0" r="0" b="0"/>
            <wp:wrapNone/>
            <wp:docPr id="1560247246" name="image5.png" descr="Image showing a boy facing cyberbullying; he is crying and sitting next to a laptop and phone with mean words like &quot;get lost!&quot;"/>
            <wp:cNvGraphicFramePr/>
            <a:graphic xmlns:a="http://schemas.openxmlformats.org/drawingml/2006/main">
              <a:graphicData uri="http://schemas.openxmlformats.org/drawingml/2006/picture">
                <pic:pic xmlns:pic="http://schemas.openxmlformats.org/drawingml/2006/picture">
                  <pic:nvPicPr>
                    <pic:cNvPr id="0" name="image5.png" descr="Image showing a boy facing cyberbullying; he is crying and sitting next to a laptop and phone with mean words like &quot;get lost!&quot;"/>
                    <pic:cNvPicPr preferRelativeResize="0"/>
                  </pic:nvPicPr>
                  <pic:blipFill>
                    <a:blip r:embed="rId25"/>
                    <a:srcRect/>
                    <a:stretch>
                      <a:fillRect/>
                    </a:stretch>
                  </pic:blipFill>
                  <pic:spPr>
                    <a:xfrm>
                      <a:off x="0" y="0"/>
                      <a:ext cx="1515260" cy="953768"/>
                    </a:xfrm>
                    <a:prstGeom prst="rect">
                      <a:avLst/>
                    </a:prstGeom>
                    <a:ln/>
                  </pic:spPr>
                </pic:pic>
              </a:graphicData>
            </a:graphic>
          </wp:anchor>
        </w:drawing>
      </w:r>
    </w:p>
    <w:p w14:paraId="29079965" w14:textId="77777777" w:rsidR="008B4ED0" w:rsidRDefault="00EA3456">
      <w:pPr>
        <w:ind w:left="360" w:right="90"/>
        <w:rPr>
          <w:rFonts w:eastAsia="Noto Sans" w:cs="Noto Sans"/>
          <w:b/>
          <w:color w:val="000000"/>
          <w:szCs w:val="20"/>
        </w:rPr>
      </w:pPr>
      <w:r>
        <w:rPr>
          <w:rFonts w:eastAsia="Noto Sans" w:cs="Noto Sans"/>
          <w:b/>
          <w:color w:val="000000"/>
          <w:szCs w:val="20"/>
        </w:rPr>
        <w:t xml:space="preserve">Instructions: </w:t>
      </w:r>
    </w:p>
    <w:p w14:paraId="29079966" w14:textId="77777777" w:rsidR="008B4ED0" w:rsidRDefault="00EA3456">
      <w:pPr>
        <w:ind w:left="360" w:right="90"/>
        <w:rPr>
          <w:rFonts w:eastAsia="Noto Sans" w:cs="Noto Sans"/>
          <w:color w:val="000000"/>
          <w:szCs w:val="20"/>
        </w:rPr>
      </w:pPr>
      <w:r>
        <w:rPr>
          <w:rFonts w:eastAsia="Noto Sans" w:cs="Noto Sans"/>
          <w:color w:val="000000"/>
          <w:szCs w:val="20"/>
        </w:rPr>
        <w:t xml:space="preserve">What do you know about cyberbullying? </w:t>
      </w:r>
    </w:p>
    <w:p w14:paraId="29079967" w14:textId="77777777" w:rsidR="008B4ED0" w:rsidRDefault="00EA3456">
      <w:pPr>
        <w:numPr>
          <w:ilvl w:val="0"/>
          <w:numId w:val="16"/>
        </w:numPr>
        <w:pBdr>
          <w:top w:val="nil"/>
          <w:left w:val="nil"/>
          <w:bottom w:val="nil"/>
          <w:right w:val="nil"/>
          <w:between w:val="nil"/>
        </w:pBdr>
        <w:ind w:right="90"/>
        <w:rPr>
          <w:rFonts w:eastAsia="Noto Sans" w:cs="Noto Sans"/>
          <w:color w:val="000000"/>
          <w:szCs w:val="20"/>
        </w:rPr>
      </w:pPr>
      <w:r>
        <w:rPr>
          <w:rFonts w:eastAsia="Noto Sans" w:cs="Noto Sans"/>
          <w:color w:val="000000"/>
          <w:szCs w:val="20"/>
        </w:rPr>
        <w:t>Put an ‘</w:t>
      </w:r>
      <w:r>
        <w:rPr>
          <w:rFonts w:eastAsia="Noto Sans" w:cs="Noto Sans"/>
          <w:b/>
          <w:color w:val="000000"/>
          <w:szCs w:val="20"/>
        </w:rPr>
        <w:t>X</w:t>
      </w:r>
      <w:r>
        <w:rPr>
          <w:rFonts w:eastAsia="Noto Sans" w:cs="Noto Sans"/>
          <w:color w:val="000000"/>
          <w:szCs w:val="20"/>
        </w:rPr>
        <w:t>’ in the</w:t>
      </w:r>
      <w:r>
        <w:rPr>
          <w:rFonts w:eastAsia="Noto Sans" w:cs="Noto Sans"/>
          <w:b/>
          <w:color w:val="000000"/>
          <w:szCs w:val="20"/>
        </w:rPr>
        <w:t xml:space="preserve"> True</w:t>
      </w:r>
      <w:r>
        <w:rPr>
          <w:rFonts w:eastAsia="Noto Sans" w:cs="Noto Sans"/>
          <w:color w:val="000000"/>
          <w:szCs w:val="20"/>
        </w:rPr>
        <w:t xml:space="preserve"> column if you think the statement is correct. </w:t>
      </w:r>
    </w:p>
    <w:p w14:paraId="29079968" w14:textId="77777777" w:rsidR="008B4ED0" w:rsidRDefault="00EA3456">
      <w:pPr>
        <w:numPr>
          <w:ilvl w:val="0"/>
          <w:numId w:val="16"/>
        </w:numPr>
        <w:pBdr>
          <w:top w:val="nil"/>
          <w:left w:val="nil"/>
          <w:bottom w:val="nil"/>
          <w:right w:val="nil"/>
          <w:between w:val="nil"/>
        </w:pBdr>
        <w:ind w:right="90"/>
        <w:rPr>
          <w:rFonts w:eastAsia="Noto Sans" w:cs="Noto Sans"/>
          <w:color w:val="000000"/>
          <w:szCs w:val="20"/>
        </w:rPr>
      </w:pPr>
      <w:r>
        <w:rPr>
          <w:rFonts w:eastAsia="Noto Sans" w:cs="Noto Sans"/>
          <w:color w:val="000000"/>
          <w:szCs w:val="20"/>
        </w:rPr>
        <w:t xml:space="preserve">Mark the </w:t>
      </w:r>
      <w:r>
        <w:rPr>
          <w:rFonts w:eastAsia="Noto Sans" w:cs="Noto Sans"/>
          <w:b/>
          <w:color w:val="000000"/>
          <w:szCs w:val="20"/>
        </w:rPr>
        <w:t>False</w:t>
      </w:r>
      <w:r>
        <w:rPr>
          <w:rFonts w:eastAsia="Noto Sans" w:cs="Noto Sans"/>
          <w:color w:val="000000"/>
          <w:szCs w:val="20"/>
        </w:rPr>
        <w:t xml:space="preserve"> column if you think the statement is incorrect.</w:t>
      </w:r>
      <w:r>
        <w:rPr>
          <w:noProof/>
        </w:rPr>
        <mc:AlternateContent>
          <mc:Choice Requires="wps">
            <w:drawing>
              <wp:anchor distT="0" distB="0" distL="114300" distR="114300" simplePos="0" relativeHeight="251671552" behindDoc="0" locked="0" layoutInCell="1" hidden="0" allowOverlap="1" wp14:anchorId="29079B01" wp14:editId="29079B02">
                <wp:simplePos x="0" y="0"/>
                <wp:positionH relativeFrom="column">
                  <wp:posOffset>4051300</wp:posOffset>
                </wp:positionH>
                <wp:positionV relativeFrom="paragraph">
                  <wp:posOffset>101600</wp:posOffset>
                </wp:positionV>
                <wp:extent cx="1067435" cy="221869"/>
                <wp:effectExtent l="0" t="0" r="0" b="0"/>
                <wp:wrapNone/>
                <wp:docPr id="1560247226" name="Rectangle 1560247226"/>
                <wp:cNvGraphicFramePr/>
                <a:graphic xmlns:a="http://schemas.openxmlformats.org/drawingml/2006/main">
                  <a:graphicData uri="http://schemas.microsoft.com/office/word/2010/wordprocessingShape">
                    <wps:wsp>
                      <wps:cNvSpPr/>
                      <wps:spPr>
                        <a:xfrm>
                          <a:off x="4817045" y="3673828"/>
                          <a:ext cx="1057910" cy="212344"/>
                        </a:xfrm>
                        <a:prstGeom prst="rect">
                          <a:avLst/>
                        </a:prstGeom>
                        <a:noFill/>
                        <a:ln>
                          <a:noFill/>
                        </a:ln>
                      </wps:spPr>
                      <wps:txbx>
                        <w:txbxContent>
                          <w:p w14:paraId="29079B63" w14:textId="77777777" w:rsidR="008B4ED0" w:rsidRDefault="00EA3456">
                            <w:pPr>
                              <w:ind w:left="270" w:right="360" w:firstLine="270"/>
                              <w:jc w:val="center"/>
                              <w:textDirection w:val="btLr"/>
                            </w:pPr>
                            <w:r>
                              <w:rPr>
                                <w:rFonts w:eastAsia="Noto Sans" w:cs="Noto Sans"/>
                                <w:color w:val="E7E6E6"/>
                                <w:sz w:val="8"/>
                              </w:rPr>
                              <w:t xml:space="preserve">(CC0) </w:t>
                            </w:r>
                          </w:p>
                        </w:txbxContent>
                      </wps:txbx>
                      <wps:bodyPr spcFirstLastPara="1" wrap="square" lIns="91425" tIns="45700" rIns="91425" bIns="45700" anchor="t" anchorCtr="0">
                        <a:noAutofit/>
                      </wps:bodyPr>
                    </wps:wsp>
                  </a:graphicData>
                </a:graphic>
              </wp:anchor>
            </w:drawing>
          </mc:Choice>
          <mc:Fallback>
            <w:pict>
              <v:rect w14:anchorId="29079B01" id="Rectangle 1560247226" o:spid="_x0000_s1030" style="position:absolute;left:0;text-align:left;margin-left:319pt;margin-top:8pt;width:84.05pt;height:17.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" filled="f" stroked="f">
                <v:textbox inset="2.53958mm,1.2694mm,2.53958mm,1.2694mm">
                  <w:txbxContent>
                    <w:p w14:paraId="29079B63" w14:textId="77777777" w:rsidR="008B4ED0" w:rsidRDefault="00EA3456">
                      <w:pPr>
                        <w:ind w:left="270" w:right="360" w:firstLine="270"/>
                        <w:jc w:val="center"/>
                        <w:textDirection w:val="btLr"/>
                      </w:pPr>
                      <w:r>
                        <w:rPr>
                          <w:rFonts w:eastAsia="Noto Sans" w:cs="Noto Sans"/>
                          <w:color w:val="E7E6E6"/>
                          <w:sz w:val="8"/>
                        </w:rPr>
                        <w:t xml:space="preserve">(CC0) </w:t>
                      </w:r>
                    </w:p>
                  </w:txbxContent>
                </v:textbox>
              </v:rect>
            </w:pict>
          </mc:Fallback>
        </mc:AlternateContent>
      </w:r>
    </w:p>
    <w:p w14:paraId="29079969" w14:textId="77777777" w:rsidR="008B4ED0" w:rsidRDefault="008B4ED0">
      <w:pPr>
        <w:ind w:left="720"/>
        <w:rPr>
          <w:rFonts w:eastAsia="Noto Sans" w:cs="Noto Sans"/>
          <w:szCs w:val="20"/>
        </w:rPr>
      </w:pPr>
    </w:p>
    <w:tbl>
      <w:tblPr>
        <w:tblStyle w:val="a5"/>
        <w:tblW w:w="9000" w:type="dxa"/>
        <w:tblInd w:w="355" w:type="dxa"/>
        <w:tblBorders>
          <w:top w:val="single" w:sz="4" w:space="0" w:color="666666"/>
          <w:left w:val="single" w:sz="4" w:space="0" w:color="999999"/>
          <w:bottom w:val="single" w:sz="4" w:space="0" w:color="666666"/>
          <w:right w:val="single" w:sz="4" w:space="0" w:color="999999"/>
          <w:insideH w:val="single" w:sz="4" w:space="0" w:color="666666"/>
          <w:insideV w:val="single" w:sz="4" w:space="0" w:color="666666"/>
        </w:tblBorders>
        <w:tblLayout w:type="fixed"/>
        <w:tblLook w:val="0400" w:firstRow="0" w:lastRow="0" w:firstColumn="0" w:lastColumn="0" w:noHBand="0" w:noVBand="1"/>
      </w:tblPr>
      <w:tblGrid>
        <w:gridCol w:w="7560"/>
        <w:gridCol w:w="720"/>
        <w:gridCol w:w="720"/>
      </w:tblGrid>
      <w:tr w:rsidR="008B4ED0" w14:paraId="2907996D" w14:textId="77777777">
        <w:tc>
          <w:tcPr>
            <w:tcW w:w="7560" w:type="dxa"/>
            <w:tcBorders>
              <w:top w:val="single" w:sz="4" w:space="0" w:color="000000"/>
              <w:left w:val="single" w:sz="4" w:space="0" w:color="000000"/>
            </w:tcBorders>
          </w:tcPr>
          <w:p w14:paraId="2907996A" w14:textId="77777777" w:rsidR="008B4ED0" w:rsidRDefault="00EA3456">
            <w:pPr>
              <w:rPr>
                <w:rFonts w:eastAsia="Noto Sans" w:cs="Noto Sans"/>
                <w:color w:val="000000"/>
                <w:szCs w:val="20"/>
              </w:rPr>
            </w:pPr>
            <w:r>
              <w:rPr>
                <w:rFonts w:eastAsia="Noto Sans" w:cs="Noto Sans"/>
                <w:color w:val="000000"/>
                <w:szCs w:val="20"/>
              </w:rPr>
              <w:t>Cyberbullying</w:t>
            </w:r>
          </w:p>
        </w:tc>
        <w:tc>
          <w:tcPr>
            <w:tcW w:w="720" w:type="dxa"/>
            <w:tcBorders>
              <w:top w:val="single" w:sz="4" w:space="0" w:color="000000"/>
            </w:tcBorders>
          </w:tcPr>
          <w:p w14:paraId="2907996B" w14:textId="77777777" w:rsidR="008B4ED0" w:rsidRDefault="00EA3456">
            <w:pPr>
              <w:jc w:val="center"/>
              <w:rPr>
                <w:rFonts w:eastAsia="Noto Sans" w:cs="Noto Sans"/>
                <w:color w:val="000000"/>
                <w:szCs w:val="20"/>
              </w:rPr>
            </w:pPr>
            <w:r>
              <w:rPr>
                <w:rFonts w:eastAsia="Noto Sans" w:cs="Noto Sans"/>
                <w:color w:val="000000"/>
                <w:szCs w:val="20"/>
              </w:rPr>
              <w:t>True</w:t>
            </w:r>
          </w:p>
        </w:tc>
        <w:tc>
          <w:tcPr>
            <w:tcW w:w="720" w:type="dxa"/>
            <w:tcBorders>
              <w:top w:val="single" w:sz="4" w:space="0" w:color="000000"/>
              <w:right w:val="single" w:sz="4" w:space="0" w:color="000000"/>
            </w:tcBorders>
          </w:tcPr>
          <w:p w14:paraId="2907996C" w14:textId="77777777" w:rsidR="008B4ED0" w:rsidRDefault="00EA3456">
            <w:pPr>
              <w:rPr>
                <w:rFonts w:eastAsia="Noto Sans" w:cs="Noto Sans"/>
                <w:color w:val="000000"/>
                <w:szCs w:val="20"/>
              </w:rPr>
            </w:pPr>
            <w:r>
              <w:rPr>
                <w:rFonts w:eastAsia="Noto Sans" w:cs="Noto Sans"/>
                <w:color w:val="000000"/>
                <w:szCs w:val="20"/>
              </w:rPr>
              <w:t>False</w:t>
            </w:r>
          </w:p>
        </w:tc>
      </w:tr>
      <w:tr w:rsidR="008B4ED0" w14:paraId="29079971" w14:textId="77777777">
        <w:trPr>
          <w:trHeight w:val="283"/>
        </w:trPr>
        <w:tc>
          <w:tcPr>
            <w:tcW w:w="7560" w:type="dxa"/>
            <w:tcBorders>
              <w:left w:val="single" w:sz="4" w:space="0" w:color="000000"/>
            </w:tcBorders>
            <w:shd w:val="clear" w:color="auto" w:fill="D9D9D9"/>
          </w:tcPr>
          <w:p w14:paraId="2907996E" w14:textId="77777777" w:rsidR="008B4ED0" w:rsidRDefault="00EA3456">
            <w:pPr>
              <w:rPr>
                <w:rFonts w:eastAsia="Noto Sans" w:cs="Noto Sans"/>
                <w:color w:val="000000"/>
                <w:szCs w:val="20"/>
              </w:rPr>
            </w:pPr>
            <w:proofErr w:type="gramStart"/>
            <w:r>
              <w:rPr>
                <w:rFonts w:eastAsia="Noto Sans" w:cs="Noto Sans"/>
                <w:color w:val="000000"/>
                <w:szCs w:val="20"/>
              </w:rPr>
              <w:t>1  …</w:t>
            </w:r>
            <w:proofErr w:type="gramEnd"/>
            <w:r>
              <w:rPr>
                <w:rFonts w:eastAsia="Noto Sans" w:cs="Noto Sans"/>
                <w:color w:val="000000"/>
                <w:szCs w:val="20"/>
              </w:rPr>
              <w:t xml:space="preserve"> can happen to anyone.</w:t>
            </w:r>
          </w:p>
        </w:tc>
        <w:tc>
          <w:tcPr>
            <w:tcW w:w="720" w:type="dxa"/>
            <w:shd w:val="clear" w:color="auto" w:fill="D9D9D9"/>
          </w:tcPr>
          <w:p w14:paraId="2907996F" w14:textId="77777777" w:rsidR="008B4ED0" w:rsidRDefault="008B4ED0">
            <w:pPr>
              <w:jc w:val="center"/>
              <w:rPr>
                <w:rFonts w:eastAsia="Noto Sans" w:cs="Noto Sans"/>
                <w:color w:val="000000"/>
                <w:szCs w:val="20"/>
              </w:rPr>
            </w:pPr>
          </w:p>
        </w:tc>
        <w:tc>
          <w:tcPr>
            <w:tcW w:w="720" w:type="dxa"/>
            <w:tcBorders>
              <w:right w:val="single" w:sz="4" w:space="0" w:color="000000"/>
            </w:tcBorders>
            <w:shd w:val="clear" w:color="auto" w:fill="D9D9D9"/>
          </w:tcPr>
          <w:p w14:paraId="29079970" w14:textId="77777777" w:rsidR="008B4ED0" w:rsidRDefault="008B4ED0">
            <w:pPr>
              <w:rPr>
                <w:rFonts w:eastAsia="Noto Sans" w:cs="Noto Sans"/>
                <w:color w:val="000000"/>
                <w:szCs w:val="20"/>
              </w:rPr>
            </w:pPr>
          </w:p>
        </w:tc>
      </w:tr>
      <w:tr w:rsidR="008B4ED0" w14:paraId="29079975" w14:textId="77777777">
        <w:trPr>
          <w:trHeight w:val="283"/>
        </w:trPr>
        <w:tc>
          <w:tcPr>
            <w:tcW w:w="7560" w:type="dxa"/>
            <w:tcBorders>
              <w:left w:val="single" w:sz="4" w:space="0" w:color="000000"/>
            </w:tcBorders>
          </w:tcPr>
          <w:p w14:paraId="29079972" w14:textId="77777777" w:rsidR="008B4ED0" w:rsidRDefault="00EA3456">
            <w:pPr>
              <w:rPr>
                <w:rFonts w:eastAsia="Noto Sans" w:cs="Noto Sans"/>
                <w:color w:val="000000"/>
                <w:szCs w:val="20"/>
              </w:rPr>
            </w:pPr>
            <w:proofErr w:type="gramStart"/>
            <w:r>
              <w:rPr>
                <w:rFonts w:eastAsia="Noto Sans" w:cs="Noto Sans"/>
                <w:color w:val="000000"/>
                <w:szCs w:val="20"/>
              </w:rPr>
              <w:t>2  …</w:t>
            </w:r>
            <w:proofErr w:type="gramEnd"/>
            <w:r>
              <w:rPr>
                <w:rFonts w:eastAsia="Noto Sans" w:cs="Noto Sans"/>
                <w:color w:val="000000"/>
                <w:szCs w:val="20"/>
              </w:rPr>
              <w:t xml:space="preserve">  happens only on social media.</w:t>
            </w:r>
          </w:p>
        </w:tc>
        <w:tc>
          <w:tcPr>
            <w:tcW w:w="720" w:type="dxa"/>
          </w:tcPr>
          <w:p w14:paraId="29079973"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74" w14:textId="77777777" w:rsidR="008B4ED0" w:rsidRDefault="008B4ED0">
            <w:pPr>
              <w:rPr>
                <w:rFonts w:eastAsia="Noto Sans" w:cs="Noto Sans"/>
                <w:color w:val="000000"/>
                <w:szCs w:val="20"/>
              </w:rPr>
            </w:pPr>
          </w:p>
        </w:tc>
      </w:tr>
      <w:tr w:rsidR="008B4ED0" w14:paraId="29079979" w14:textId="77777777">
        <w:trPr>
          <w:trHeight w:val="283"/>
        </w:trPr>
        <w:tc>
          <w:tcPr>
            <w:tcW w:w="7560" w:type="dxa"/>
            <w:tcBorders>
              <w:left w:val="single" w:sz="4" w:space="0" w:color="000000"/>
            </w:tcBorders>
            <w:shd w:val="clear" w:color="auto" w:fill="D9D9D9"/>
          </w:tcPr>
          <w:p w14:paraId="29079976" w14:textId="77777777" w:rsidR="008B4ED0" w:rsidRDefault="00EA3456">
            <w:pPr>
              <w:rPr>
                <w:rFonts w:eastAsia="Noto Sans" w:cs="Noto Sans"/>
                <w:color w:val="000000"/>
                <w:szCs w:val="20"/>
              </w:rPr>
            </w:pPr>
            <w:proofErr w:type="gramStart"/>
            <w:r>
              <w:rPr>
                <w:rFonts w:eastAsia="Noto Sans" w:cs="Noto Sans"/>
                <w:color w:val="000000"/>
                <w:szCs w:val="20"/>
              </w:rPr>
              <w:t>3  …</w:t>
            </w:r>
            <w:proofErr w:type="gramEnd"/>
            <w:r>
              <w:rPr>
                <w:rFonts w:eastAsia="Noto Sans" w:cs="Noto Sans"/>
                <w:color w:val="000000"/>
                <w:szCs w:val="20"/>
              </w:rPr>
              <w:t xml:space="preserve">  is against the law (or against the rules) in some countries.</w:t>
            </w:r>
          </w:p>
        </w:tc>
        <w:tc>
          <w:tcPr>
            <w:tcW w:w="720" w:type="dxa"/>
            <w:shd w:val="clear" w:color="auto" w:fill="D9D9D9"/>
          </w:tcPr>
          <w:p w14:paraId="29079977" w14:textId="77777777" w:rsidR="008B4ED0" w:rsidRDefault="008B4ED0">
            <w:pPr>
              <w:jc w:val="center"/>
              <w:rPr>
                <w:rFonts w:eastAsia="Noto Sans" w:cs="Noto Sans"/>
                <w:color w:val="000000"/>
                <w:szCs w:val="20"/>
              </w:rPr>
            </w:pPr>
          </w:p>
        </w:tc>
        <w:tc>
          <w:tcPr>
            <w:tcW w:w="720" w:type="dxa"/>
            <w:tcBorders>
              <w:right w:val="single" w:sz="4" w:space="0" w:color="000000"/>
            </w:tcBorders>
            <w:shd w:val="clear" w:color="auto" w:fill="D9D9D9"/>
          </w:tcPr>
          <w:p w14:paraId="29079978" w14:textId="77777777" w:rsidR="008B4ED0" w:rsidRDefault="008B4ED0">
            <w:pPr>
              <w:rPr>
                <w:rFonts w:eastAsia="Noto Sans" w:cs="Noto Sans"/>
                <w:color w:val="000000"/>
                <w:szCs w:val="20"/>
              </w:rPr>
            </w:pPr>
          </w:p>
        </w:tc>
      </w:tr>
      <w:tr w:rsidR="008B4ED0" w14:paraId="2907997D" w14:textId="77777777">
        <w:trPr>
          <w:trHeight w:val="283"/>
        </w:trPr>
        <w:tc>
          <w:tcPr>
            <w:tcW w:w="7560" w:type="dxa"/>
            <w:tcBorders>
              <w:left w:val="single" w:sz="4" w:space="0" w:color="000000"/>
            </w:tcBorders>
          </w:tcPr>
          <w:p w14:paraId="2907997A" w14:textId="77777777" w:rsidR="008B4ED0" w:rsidRDefault="00EA3456">
            <w:pPr>
              <w:rPr>
                <w:rFonts w:eastAsia="Noto Sans" w:cs="Noto Sans"/>
                <w:color w:val="000000"/>
                <w:szCs w:val="20"/>
              </w:rPr>
            </w:pPr>
            <w:proofErr w:type="gramStart"/>
            <w:r>
              <w:rPr>
                <w:rFonts w:eastAsia="Noto Sans" w:cs="Noto Sans"/>
                <w:color w:val="000000"/>
                <w:szCs w:val="20"/>
              </w:rPr>
              <w:t>4  …</w:t>
            </w:r>
            <w:proofErr w:type="gramEnd"/>
            <w:r>
              <w:rPr>
                <w:rFonts w:eastAsia="Noto Sans" w:cs="Noto Sans"/>
                <w:color w:val="000000"/>
                <w:szCs w:val="20"/>
              </w:rPr>
              <w:t xml:space="preserve"> can be public—seen by many people—including those you don’t know. </w:t>
            </w:r>
          </w:p>
        </w:tc>
        <w:tc>
          <w:tcPr>
            <w:tcW w:w="720" w:type="dxa"/>
          </w:tcPr>
          <w:p w14:paraId="2907997B"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7C" w14:textId="77777777" w:rsidR="008B4ED0" w:rsidRDefault="008B4ED0">
            <w:pPr>
              <w:rPr>
                <w:rFonts w:eastAsia="Noto Sans" w:cs="Noto Sans"/>
                <w:color w:val="000000"/>
                <w:szCs w:val="20"/>
              </w:rPr>
            </w:pPr>
          </w:p>
        </w:tc>
      </w:tr>
      <w:tr w:rsidR="008B4ED0" w14:paraId="29079981" w14:textId="77777777">
        <w:trPr>
          <w:trHeight w:val="283"/>
        </w:trPr>
        <w:tc>
          <w:tcPr>
            <w:tcW w:w="7560" w:type="dxa"/>
            <w:tcBorders>
              <w:left w:val="single" w:sz="4" w:space="0" w:color="000000"/>
            </w:tcBorders>
            <w:shd w:val="clear" w:color="auto" w:fill="D9D9D9"/>
          </w:tcPr>
          <w:p w14:paraId="2907997E" w14:textId="77777777" w:rsidR="008B4ED0" w:rsidRDefault="00EA3456">
            <w:pPr>
              <w:rPr>
                <w:rFonts w:eastAsia="Noto Sans" w:cs="Noto Sans"/>
                <w:color w:val="000000"/>
                <w:szCs w:val="20"/>
              </w:rPr>
            </w:pPr>
            <w:r>
              <w:rPr>
                <w:rFonts w:eastAsia="Noto Sans" w:cs="Noto Sans"/>
                <w:color w:val="000000"/>
                <w:szCs w:val="20"/>
              </w:rPr>
              <w:t>5   … can happen at any time, day or night.</w:t>
            </w:r>
          </w:p>
        </w:tc>
        <w:tc>
          <w:tcPr>
            <w:tcW w:w="720" w:type="dxa"/>
            <w:shd w:val="clear" w:color="auto" w:fill="D9D9D9"/>
          </w:tcPr>
          <w:p w14:paraId="2907997F" w14:textId="77777777" w:rsidR="008B4ED0" w:rsidRDefault="008B4ED0">
            <w:pPr>
              <w:jc w:val="center"/>
              <w:rPr>
                <w:rFonts w:eastAsia="Noto Sans" w:cs="Noto Sans"/>
                <w:color w:val="000000"/>
                <w:szCs w:val="20"/>
              </w:rPr>
            </w:pPr>
          </w:p>
        </w:tc>
        <w:tc>
          <w:tcPr>
            <w:tcW w:w="720" w:type="dxa"/>
            <w:tcBorders>
              <w:right w:val="single" w:sz="4" w:space="0" w:color="000000"/>
            </w:tcBorders>
            <w:shd w:val="clear" w:color="auto" w:fill="D9D9D9"/>
          </w:tcPr>
          <w:p w14:paraId="29079980" w14:textId="77777777" w:rsidR="008B4ED0" w:rsidRDefault="008B4ED0">
            <w:pPr>
              <w:rPr>
                <w:rFonts w:eastAsia="Noto Sans" w:cs="Noto Sans"/>
                <w:color w:val="000000"/>
                <w:szCs w:val="20"/>
              </w:rPr>
            </w:pPr>
          </w:p>
        </w:tc>
      </w:tr>
      <w:tr w:rsidR="008B4ED0" w14:paraId="29079985" w14:textId="77777777">
        <w:trPr>
          <w:trHeight w:val="368"/>
        </w:trPr>
        <w:tc>
          <w:tcPr>
            <w:tcW w:w="7560" w:type="dxa"/>
            <w:tcBorders>
              <w:left w:val="single" w:sz="4" w:space="0" w:color="000000"/>
            </w:tcBorders>
          </w:tcPr>
          <w:p w14:paraId="29079982" w14:textId="77777777" w:rsidR="008B4ED0" w:rsidRDefault="00EA3456">
            <w:pPr>
              <w:rPr>
                <w:rFonts w:eastAsia="Noto Sans" w:cs="Noto Sans"/>
                <w:color w:val="000000"/>
                <w:szCs w:val="20"/>
              </w:rPr>
            </w:pPr>
            <w:proofErr w:type="gramStart"/>
            <w:r>
              <w:rPr>
                <w:rFonts w:eastAsia="Noto Sans" w:cs="Noto Sans"/>
                <w:color w:val="000000"/>
                <w:szCs w:val="20"/>
              </w:rPr>
              <w:t>6  …</w:t>
            </w:r>
            <w:proofErr w:type="gramEnd"/>
            <w:r>
              <w:rPr>
                <w:rFonts w:eastAsia="Noto Sans" w:cs="Noto Sans"/>
                <w:color w:val="000000"/>
                <w:szCs w:val="20"/>
              </w:rPr>
              <w:t xml:space="preserve"> should be stopped by immediately deleting all bullying messages.</w:t>
            </w:r>
          </w:p>
        </w:tc>
        <w:tc>
          <w:tcPr>
            <w:tcW w:w="720" w:type="dxa"/>
          </w:tcPr>
          <w:p w14:paraId="29079983"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84" w14:textId="77777777" w:rsidR="008B4ED0" w:rsidRDefault="008B4ED0">
            <w:pPr>
              <w:rPr>
                <w:rFonts w:eastAsia="Noto Sans" w:cs="Noto Sans"/>
                <w:color w:val="000000"/>
                <w:szCs w:val="20"/>
              </w:rPr>
            </w:pPr>
          </w:p>
        </w:tc>
      </w:tr>
      <w:tr w:rsidR="008B4ED0" w14:paraId="29079989" w14:textId="77777777">
        <w:trPr>
          <w:trHeight w:val="283"/>
        </w:trPr>
        <w:tc>
          <w:tcPr>
            <w:tcW w:w="7560" w:type="dxa"/>
            <w:tcBorders>
              <w:left w:val="single" w:sz="4" w:space="0" w:color="000000"/>
            </w:tcBorders>
            <w:shd w:val="clear" w:color="auto" w:fill="D9D9D9"/>
          </w:tcPr>
          <w:p w14:paraId="29079986" w14:textId="77777777" w:rsidR="008B4ED0" w:rsidRDefault="00EA3456">
            <w:pPr>
              <w:rPr>
                <w:rFonts w:eastAsia="Noto Sans" w:cs="Noto Sans"/>
                <w:color w:val="000000"/>
                <w:szCs w:val="20"/>
              </w:rPr>
            </w:pPr>
            <w:proofErr w:type="gramStart"/>
            <w:r>
              <w:rPr>
                <w:rFonts w:eastAsia="Noto Sans" w:cs="Noto Sans"/>
                <w:color w:val="000000"/>
                <w:szCs w:val="20"/>
              </w:rPr>
              <w:t>7  …</w:t>
            </w:r>
            <w:proofErr w:type="gramEnd"/>
            <w:r>
              <w:rPr>
                <w:rFonts w:eastAsia="Noto Sans" w:cs="Noto Sans"/>
                <w:color w:val="000000"/>
                <w:szCs w:val="20"/>
              </w:rPr>
              <w:t xml:space="preserve"> is less harmful than traditional face-to-face bullying.</w:t>
            </w:r>
          </w:p>
        </w:tc>
        <w:tc>
          <w:tcPr>
            <w:tcW w:w="720" w:type="dxa"/>
            <w:shd w:val="clear" w:color="auto" w:fill="D9D9D9"/>
          </w:tcPr>
          <w:p w14:paraId="29079987" w14:textId="77777777" w:rsidR="008B4ED0" w:rsidRDefault="008B4ED0">
            <w:pPr>
              <w:jc w:val="center"/>
              <w:rPr>
                <w:rFonts w:eastAsia="Noto Sans" w:cs="Noto Sans"/>
                <w:color w:val="000000"/>
                <w:szCs w:val="20"/>
              </w:rPr>
            </w:pPr>
          </w:p>
        </w:tc>
        <w:tc>
          <w:tcPr>
            <w:tcW w:w="720" w:type="dxa"/>
            <w:tcBorders>
              <w:right w:val="single" w:sz="4" w:space="0" w:color="000000"/>
            </w:tcBorders>
            <w:shd w:val="clear" w:color="auto" w:fill="D9D9D9"/>
          </w:tcPr>
          <w:p w14:paraId="29079988" w14:textId="77777777" w:rsidR="008B4ED0" w:rsidRDefault="008B4ED0">
            <w:pPr>
              <w:rPr>
                <w:rFonts w:eastAsia="Noto Sans" w:cs="Noto Sans"/>
                <w:color w:val="000000"/>
                <w:szCs w:val="20"/>
              </w:rPr>
            </w:pPr>
          </w:p>
        </w:tc>
      </w:tr>
      <w:tr w:rsidR="008B4ED0" w14:paraId="2907998D" w14:textId="77777777">
        <w:trPr>
          <w:trHeight w:val="283"/>
        </w:trPr>
        <w:tc>
          <w:tcPr>
            <w:tcW w:w="7560" w:type="dxa"/>
            <w:tcBorders>
              <w:left w:val="single" w:sz="4" w:space="0" w:color="000000"/>
            </w:tcBorders>
          </w:tcPr>
          <w:p w14:paraId="2907998A" w14:textId="77777777" w:rsidR="008B4ED0" w:rsidRDefault="00EA3456">
            <w:pPr>
              <w:rPr>
                <w:rFonts w:eastAsia="Noto Sans" w:cs="Noto Sans"/>
                <w:color w:val="000000"/>
                <w:szCs w:val="20"/>
              </w:rPr>
            </w:pPr>
            <w:proofErr w:type="gramStart"/>
            <w:r>
              <w:rPr>
                <w:rFonts w:eastAsia="Noto Sans" w:cs="Noto Sans"/>
                <w:color w:val="000000"/>
                <w:szCs w:val="20"/>
              </w:rPr>
              <w:t>8  …</w:t>
            </w:r>
            <w:proofErr w:type="gramEnd"/>
            <w:r>
              <w:rPr>
                <w:rFonts w:eastAsia="Noto Sans" w:cs="Noto Sans"/>
                <w:color w:val="000000"/>
                <w:szCs w:val="20"/>
              </w:rPr>
              <w:t xml:space="preserve"> often happens outside the view of adults.</w:t>
            </w:r>
          </w:p>
        </w:tc>
        <w:tc>
          <w:tcPr>
            <w:tcW w:w="720" w:type="dxa"/>
          </w:tcPr>
          <w:p w14:paraId="2907998B"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8C" w14:textId="77777777" w:rsidR="008B4ED0" w:rsidRDefault="008B4ED0">
            <w:pPr>
              <w:rPr>
                <w:rFonts w:eastAsia="Noto Sans" w:cs="Noto Sans"/>
                <w:color w:val="000000"/>
                <w:szCs w:val="20"/>
              </w:rPr>
            </w:pPr>
          </w:p>
        </w:tc>
      </w:tr>
      <w:tr w:rsidR="008B4ED0" w14:paraId="29079991" w14:textId="77777777">
        <w:trPr>
          <w:trHeight w:val="283"/>
        </w:trPr>
        <w:tc>
          <w:tcPr>
            <w:tcW w:w="7560" w:type="dxa"/>
            <w:tcBorders>
              <w:left w:val="single" w:sz="4" w:space="0" w:color="000000"/>
              <w:bottom w:val="single" w:sz="4" w:space="0" w:color="000000"/>
            </w:tcBorders>
            <w:shd w:val="clear" w:color="auto" w:fill="D9D9D9"/>
          </w:tcPr>
          <w:p w14:paraId="2907998E" w14:textId="77777777" w:rsidR="008B4ED0" w:rsidRDefault="00EA3456">
            <w:pPr>
              <w:rPr>
                <w:rFonts w:eastAsia="Noto Sans" w:cs="Noto Sans"/>
                <w:color w:val="000000"/>
                <w:szCs w:val="20"/>
              </w:rPr>
            </w:pPr>
            <w:proofErr w:type="gramStart"/>
            <w:r>
              <w:rPr>
                <w:rFonts w:eastAsia="Noto Sans" w:cs="Noto Sans"/>
                <w:color w:val="000000"/>
                <w:szCs w:val="20"/>
              </w:rPr>
              <w:t>9  …</w:t>
            </w:r>
            <w:proofErr w:type="gramEnd"/>
            <w:r>
              <w:rPr>
                <w:rFonts w:eastAsia="Noto Sans" w:cs="Noto Sans"/>
                <w:color w:val="000000"/>
                <w:szCs w:val="20"/>
              </w:rPr>
              <w:t xml:space="preserve"> can be anonymous (you don’t know who is doing it).</w:t>
            </w:r>
          </w:p>
        </w:tc>
        <w:tc>
          <w:tcPr>
            <w:tcW w:w="720" w:type="dxa"/>
            <w:tcBorders>
              <w:bottom w:val="single" w:sz="4" w:space="0" w:color="000000"/>
            </w:tcBorders>
            <w:shd w:val="clear" w:color="auto" w:fill="D9D9D9"/>
          </w:tcPr>
          <w:p w14:paraId="2907998F" w14:textId="77777777" w:rsidR="008B4ED0" w:rsidRDefault="008B4ED0">
            <w:pPr>
              <w:jc w:val="center"/>
              <w:rPr>
                <w:rFonts w:eastAsia="Noto Sans" w:cs="Noto Sans"/>
                <w:color w:val="000000"/>
                <w:szCs w:val="20"/>
              </w:rPr>
            </w:pPr>
          </w:p>
        </w:tc>
        <w:tc>
          <w:tcPr>
            <w:tcW w:w="720" w:type="dxa"/>
            <w:tcBorders>
              <w:bottom w:val="single" w:sz="4" w:space="0" w:color="000000"/>
              <w:right w:val="single" w:sz="4" w:space="0" w:color="000000"/>
            </w:tcBorders>
            <w:shd w:val="clear" w:color="auto" w:fill="D9D9D9"/>
          </w:tcPr>
          <w:p w14:paraId="29079990" w14:textId="77777777" w:rsidR="008B4ED0" w:rsidRDefault="008B4ED0">
            <w:pPr>
              <w:rPr>
                <w:rFonts w:eastAsia="Noto Sans" w:cs="Noto Sans"/>
                <w:color w:val="000000"/>
                <w:szCs w:val="20"/>
              </w:rPr>
            </w:pPr>
          </w:p>
        </w:tc>
      </w:tr>
      <w:tr w:rsidR="008B4ED0" w14:paraId="29079995" w14:textId="77777777">
        <w:trPr>
          <w:trHeight w:val="283"/>
        </w:trPr>
        <w:tc>
          <w:tcPr>
            <w:tcW w:w="7560" w:type="dxa"/>
            <w:tcBorders>
              <w:top w:val="single" w:sz="4" w:space="0" w:color="666666"/>
              <w:left w:val="single" w:sz="4" w:space="0" w:color="000000"/>
              <w:bottom w:val="single" w:sz="4" w:space="0" w:color="000000"/>
              <w:right w:val="single" w:sz="4" w:space="0" w:color="666666"/>
            </w:tcBorders>
            <w:shd w:val="clear" w:color="auto" w:fill="FFFFFF"/>
          </w:tcPr>
          <w:p w14:paraId="29079992" w14:textId="77777777" w:rsidR="008B4ED0" w:rsidRDefault="00EA3456">
            <w:pPr>
              <w:rPr>
                <w:rFonts w:eastAsia="Noto Sans" w:cs="Noto Sans"/>
                <w:color w:val="000000"/>
                <w:szCs w:val="20"/>
              </w:rPr>
            </w:pPr>
            <w:r>
              <w:rPr>
                <w:rFonts w:eastAsia="Noto Sans" w:cs="Noto Sans"/>
                <w:color w:val="000000"/>
                <w:szCs w:val="20"/>
              </w:rPr>
              <w:t>10 … can happen while the target is in a safe location.</w:t>
            </w:r>
          </w:p>
        </w:tc>
        <w:tc>
          <w:tcPr>
            <w:tcW w:w="720" w:type="dxa"/>
            <w:tcBorders>
              <w:top w:val="single" w:sz="4" w:space="0" w:color="666666"/>
              <w:left w:val="single" w:sz="4" w:space="0" w:color="666666"/>
              <w:bottom w:val="single" w:sz="4" w:space="0" w:color="000000"/>
              <w:right w:val="single" w:sz="4" w:space="0" w:color="666666"/>
            </w:tcBorders>
            <w:shd w:val="clear" w:color="auto" w:fill="FFFFFF"/>
          </w:tcPr>
          <w:p w14:paraId="29079993" w14:textId="77777777" w:rsidR="008B4ED0" w:rsidRDefault="008B4ED0">
            <w:pPr>
              <w:jc w:val="center"/>
              <w:rPr>
                <w:rFonts w:eastAsia="Noto Sans" w:cs="Noto Sans"/>
                <w:color w:val="000000"/>
                <w:szCs w:val="20"/>
              </w:rPr>
            </w:pPr>
          </w:p>
        </w:tc>
        <w:tc>
          <w:tcPr>
            <w:tcW w:w="720" w:type="dxa"/>
            <w:tcBorders>
              <w:top w:val="single" w:sz="4" w:space="0" w:color="666666"/>
              <w:left w:val="single" w:sz="4" w:space="0" w:color="666666"/>
              <w:bottom w:val="single" w:sz="4" w:space="0" w:color="000000"/>
              <w:right w:val="single" w:sz="4" w:space="0" w:color="000000"/>
            </w:tcBorders>
            <w:shd w:val="clear" w:color="auto" w:fill="FFFFFF"/>
          </w:tcPr>
          <w:p w14:paraId="29079994" w14:textId="77777777" w:rsidR="008B4ED0" w:rsidRDefault="008B4ED0">
            <w:pPr>
              <w:rPr>
                <w:rFonts w:eastAsia="Noto Sans" w:cs="Noto Sans"/>
                <w:color w:val="000000"/>
                <w:szCs w:val="20"/>
              </w:rPr>
            </w:pPr>
          </w:p>
        </w:tc>
      </w:tr>
    </w:tbl>
    <w:p w14:paraId="29079996" w14:textId="77777777" w:rsidR="008B4ED0" w:rsidRDefault="00EA3456">
      <w:pPr>
        <w:ind w:left="360"/>
        <w:rPr>
          <w:rFonts w:eastAsia="Noto Sans" w:cs="Noto Sans"/>
          <w:b/>
          <w:color w:val="002D62"/>
          <w:sz w:val="22"/>
          <w:szCs w:val="22"/>
        </w:rPr>
      </w:pPr>
      <w:r>
        <w:rPr>
          <w:noProof/>
        </w:rPr>
        <w:drawing>
          <wp:anchor distT="0" distB="0" distL="114300" distR="114300" simplePos="0" relativeHeight="251672576" behindDoc="0" locked="0" layoutInCell="1" hidden="0" allowOverlap="1" wp14:anchorId="29079B03" wp14:editId="29079B04">
            <wp:simplePos x="0" y="0"/>
            <wp:positionH relativeFrom="column">
              <wp:posOffset>-88264</wp:posOffset>
            </wp:positionH>
            <wp:positionV relativeFrom="paragraph">
              <wp:posOffset>176693</wp:posOffset>
            </wp:positionV>
            <wp:extent cx="262551" cy="262551"/>
            <wp:effectExtent l="54374" t="54374" r="54374" b="54374"/>
            <wp:wrapNone/>
            <wp:docPr id="1560247260" name="image9.png" descr="Scissors outline"/>
            <wp:cNvGraphicFramePr/>
            <a:graphic xmlns:a="http://schemas.openxmlformats.org/drawingml/2006/main">
              <a:graphicData uri="http://schemas.openxmlformats.org/drawingml/2006/picture">
                <pic:pic xmlns:pic="http://schemas.openxmlformats.org/drawingml/2006/picture">
                  <pic:nvPicPr>
                    <pic:cNvPr id="0" name="image9.png" descr="Scissors outline"/>
                    <pic:cNvPicPr preferRelativeResize="0"/>
                  </pic:nvPicPr>
                  <pic:blipFill>
                    <a:blip r:embed="rId26"/>
                    <a:srcRect/>
                    <a:stretch>
                      <a:fillRect/>
                    </a:stretch>
                  </pic:blipFill>
                  <pic:spPr>
                    <a:xfrm rot="13485835">
                      <a:off x="0" y="0"/>
                      <a:ext cx="262551" cy="262551"/>
                    </a:xfrm>
                    <a:prstGeom prst="rect">
                      <a:avLst/>
                    </a:prstGeom>
                    <a:ln/>
                  </pic:spPr>
                </pic:pic>
              </a:graphicData>
            </a:graphic>
          </wp:anchor>
        </w:drawing>
      </w:r>
    </w:p>
    <w:p w14:paraId="29079997" w14:textId="735F977D" w:rsidR="008B4ED0" w:rsidRPr="002910EC" w:rsidRDefault="00EA3456">
      <w:pPr>
        <w:ind w:left="360"/>
        <w:rPr>
          <w:rFonts w:eastAsia="Noto Sans" w:cs="Noto Sans"/>
          <w:b/>
          <w:color w:val="505050"/>
          <w:sz w:val="22"/>
          <w:szCs w:val="22"/>
        </w:rPr>
      </w:pPr>
      <w:r w:rsidRPr="002910EC">
        <w:rPr>
          <w:rFonts w:eastAsia="Noto Sans" w:cs="Noto Sans"/>
          <w:b/>
          <w:color w:val="505050"/>
          <w:sz w:val="22"/>
          <w:szCs w:val="22"/>
        </w:rPr>
        <w:t xml:space="preserve">- - - - - - - - - - - - - - - - - - - - - - - - - - - - - - - - - - - - - - - - - - - - - - - - - - - - - - - - - - - - - - - - - - - - </w:t>
      </w:r>
    </w:p>
    <w:p w14:paraId="29079998" w14:textId="77777777" w:rsidR="008B4ED0" w:rsidRDefault="00EA3456">
      <w:pPr>
        <w:ind w:left="360"/>
        <w:rPr>
          <w:rFonts w:eastAsia="Noto Sans" w:cs="Noto Sans"/>
          <w:b/>
          <w:color w:val="002D62"/>
          <w:sz w:val="13"/>
          <w:szCs w:val="13"/>
        </w:rPr>
      </w:pPr>
      <w:r>
        <w:rPr>
          <w:noProof/>
        </w:rPr>
        <w:drawing>
          <wp:anchor distT="0" distB="0" distL="114300" distR="114300" simplePos="0" relativeHeight="251673600" behindDoc="0" locked="0" layoutInCell="1" hidden="0" allowOverlap="1" wp14:anchorId="29079B05" wp14:editId="29079B06">
            <wp:simplePos x="0" y="0"/>
            <wp:positionH relativeFrom="column">
              <wp:posOffset>4436198</wp:posOffset>
            </wp:positionH>
            <wp:positionV relativeFrom="paragraph">
              <wp:posOffset>67587</wp:posOffset>
            </wp:positionV>
            <wp:extent cx="1515260" cy="953768"/>
            <wp:effectExtent l="0" t="0" r="0" b="0"/>
            <wp:wrapNone/>
            <wp:docPr id="1560247243" name="image5.png" descr="Image showing a boy facing cyberbullying; he is crying and sitting next to a laptop and phone with mean words like &quot;get lost!&quot;"/>
            <wp:cNvGraphicFramePr/>
            <a:graphic xmlns:a="http://schemas.openxmlformats.org/drawingml/2006/main">
              <a:graphicData uri="http://schemas.openxmlformats.org/drawingml/2006/picture">
                <pic:pic xmlns:pic="http://schemas.openxmlformats.org/drawingml/2006/picture">
                  <pic:nvPicPr>
                    <pic:cNvPr id="0" name="image5.png" descr="Image showing a boy facing cyberbullying; he is crying and sitting next to a laptop and phone with mean words like &quot;get lost!&quot;"/>
                    <pic:cNvPicPr preferRelativeResize="0"/>
                  </pic:nvPicPr>
                  <pic:blipFill>
                    <a:blip r:embed="rId25"/>
                    <a:srcRect/>
                    <a:stretch>
                      <a:fillRect/>
                    </a:stretch>
                  </pic:blipFill>
                  <pic:spPr>
                    <a:xfrm>
                      <a:off x="0" y="0"/>
                      <a:ext cx="1515260" cy="953768"/>
                    </a:xfrm>
                    <a:prstGeom prst="rect">
                      <a:avLst/>
                    </a:prstGeom>
                    <a:ln/>
                  </pic:spPr>
                </pic:pic>
              </a:graphicData>
            </a:graphic>
          </wp:anchor>
        </w:drawing>
      </w:r>
    </w:p>
    <w:p w14:paraId="29079999" w14:textId="77777777" w:rsidR="008B4ED0" w:rsidRDefault="00EA3456">
      <w:pPr>
        <w:ind w:left="360" w:right="90"/>
        <w:rPr>
          <w:rFonts w:eastAsia="Noto Sans" w:cs="Noto Sans"/>
          <w:b/>
          <w:color w:val="000000"/>
          <w:szCs w:val="20"/>
        </w:rPr>
      </w:pPr>
      <w:r>
        <w:rPr>
          <w:rFonts w:eastAsia="Noto Sans" w:cs="Noto Sans"/>
          <w:b/>
          <w:color w:val="000000"/>
          <w:szCs w:val="20"/>
        </w:rPr>
        <w:t xml:space="preserve">Instructions: </w:t>
      </w:r>
    </w:p>
    <w:p w14:paraId="2907999A" w14:textId="77777777" w:rsidR="008B4ED0" w:rsidRDefault="00EA3456">
      <w:pPr>
        <w:ind w:left="360" w:right="90"/>
        <w:rPr>
          <w:rFonts w:eastAsia="Noto Sans" w:cs="Noto Sans"/>
          <w:color w:val="000000"/>
          <w:szCs w:val="20"/>
        </w:rPr>
      </w:pPr>
      <w:r>
        <w:rPr>
          <w:rFonts w:eastAsia="Noto Sans" w:cs="Noto Sans"/>
          <w:color w:val="000000"/>
          <w:szCs w:val="20"/>
        </w:rPr>
        <w:t xml:space="preserve">What do you know about cyberbullying? </w:t>
      </w:r>
    </w:p>
    <w:p w14:paraId="2907999B" w14:textId="77777777" w:rsidR="008B4ED0" w:rsidRDefault="00EA3456">
      <w:pPr>
        <w:numPr>
          <w:ilvl w:val="0"/>
          <w:numId w:val="16"/>
        </w:numPr>
        <w:pBdr>
          <w:top w:val="nil"/>
          <w:left w:val="nil"/>
          <w:bottom w:val="nil"/>
          <w:right w:val="nil"/>
          <w:between w:val="nil"/>
        </w:pBdr>
        <w:ind w:right="90"/>
        <w:rPr>
          <w:rFonts w:eastAsia="Noto Sans" w:cs="Noto Sans"/>
          <w:color w:val="000000"/>
          <w:szCs w:val="20"/>
        </w:rPr>
      </w:pPr>
      <w:r>
        <w:rPr>
          <w:rFonts w:eastAsia="Noto Sans" w:cs="Noto Sans"/>
          <w:color w:val="000000"/>
          <w:szCs w:val="20"/>
        </w:rPr>
        <w:t>Put an ‘</w:t>
      </w:r>
      <w:r>
        <w:rPr>
          <w:rFonts w:eastAsia="Noto Sans" w:cs="Noto Sans"/>
          <w:b/>
          <w:color w:val="000000"/>
          <w:szCs w:val="20"/>
        </w:rPr>
        <w:t>X</w:t>
      </w:r>
      <w:r>
        <w:rPr>
          <w:rFonts w:eastAsia="Noto Sans" w:cs="Noto Sans"/>
          <w:color w:val="000000"/>
          <w:szCs w:val="20"/>
        </w:rPr>
        <w:t>’ in the</w:t>
      </w:r>
      <w:r>
        <w:rPr>
          <w:rFonts w:eastAsia="Noto Sans" w:cs="Noto Sans"/>
          <w:b/>
          <w:color w:val="000000"/>
          <w:szCs w:val="20"/>
        </w:rPr>
        <w:t xml:space="preserve"> True</w:t>
      </w:r>
      <w:r>
        <w:rPr>
          <w:rFonts w:eastAsia="Noto Sans" w:cs="Noto Sans"/>
          <w:color w:val="000000"/>
          <w:szCs w:val="20"/>
        </w:rPr>
        <w:t xml:space="preserve"> column if you think the statement is correct. </w:t>
      </w:r>
    </w:p>
    <w:p w14:paraId="2907999C" w14:textId="77777777" w:rsidR="008B4ED0" w:rsidRDefault="00EA3456">
      <w:pPr>
        <w:numPr>
          <w:ilvl w:val="0"/>
          <w:numId w:val="16"/>
        </w:numPr>
        <w:pBdr>
          <w:top w:val="nil"/>
          <w:left w:val="nil"/>
          <w:bottom w:val="nil"/>
          <w:right w:val="nil"/>
          <w:between w:val="nil"/>
        </w:pBdr>
        <w:ind w:right="90"/>
        <w:rPr>
          <w:rFonts w:eastAsia="Noto Sans" w:cs="Noto Sans"/>
          <w:color w:val="000000"/>
          <w:szCs w:val="20"/>
        </w:rPr>
      </w:pPr>
      <w:r>
        <w:rPr>
          <w:rFonts w:eastAsia="Noto Sans" w:cs="Noto Sans"/>
          <w:color w:val="000000"/>
          <w:szCs w:val="20"/>
        </w:rPr>
        <w:t xml:space="preserve">Mark the </w:t>
      </w:r>
      <w:r>
        <w:rPr>
          <w:rFonts w:eastAsia="Noto Sans" w:cs="Noto Sans"/>
          <w:b/>
          <w:color w:val="000000"/>
          <w:szCs w:val="20"/>
        </w:rPr>
        <w:t>False</w:t>
      </w:r>
      <w:r>
        <w:rPr>
          <w:rFonts w:eastAsia="Noto Sans" w:cs="Noto Sans"/>
          <w:color w:val="000000"/>
          <w:szCs w:val="20"/>
        </w:rPr>
        <w:t xml:space="preserve"> column if you think the statement is incorrect.</w:t>
      </w:r>
      <w:r>
        <w:rPr>
          <w:rFonts w:ascii="Calibri" w:eastAsia="Calibri" w:hAnsi="Calibri" w:cs="Calibri"/>
          <w:color w:val="000000"/>
        </w:rPr>
        <w:t xml:space="preserve"> </w:t>
      </w:r>
      <w:r>
        <w:rPr>
          <w:noProof/>
        </w:rPr>
        <mc:AlternateContent>
          <mc:Choice Requires="wps">
            <w:drawing>
              <wp:anchor distT="0" distB="0" distL="114300" distR="114300" simplePos="0" relativeHeight="251674624" behindDoc="0" locked="0" layoutInCell="1" hidden="0" allowOverlap="1" wp14:anchorId="29079B07" wp14:editId="29079B08">
                <wp:simplePos x="0" y="0"/>
                <wp:positionH relativeFrom="column">
                  <wp:posOffset>4051300</wp:posOffset>
                </wp:positionH>
                <wp:positionV relativeFrom="paragraph">
                  <wp:posOffset>114300</wp:posOffset>
                </wp:positionV>
                <wp:extent cx="1067435" cy="221869"/>
                <wp:effectExtent l="0" t="0" r="0" b="0"/>
                <wp:wrapNone/>
                <wp:docPr id="1560247230" name="Rectangle 1560247230"/>
                <wp:cNvGraphicFramePr/>
                <a:graphic xmlns:a="http://schemas.openxmlformats.org/drawingml/2006/main">
                  <a:graphicData uri="http://schemas.microsoft.com/office/word/2010/wordprocessingShape">
                    <wps:wsp>
                      <wps:cNvSpPr/>
                      <wps:spPr>
                        <a:xfrm>
                          <a:off x="4817045" y="3673828"/>
                          <a:ext cx="1057910" cy="212344"/>
                        </a:xfrm>
                        <a:prstGeom prst="rect">
                          <a:avLst/>
                        </a:prstGeom>
                        <a:noFill/>
                        <a:ln>
                          <a:noFill/>
                        </a:ln>
                      </wps:spPr>
                      <wps:txbx>
                        <w:txbxContent>
                          <w:p w14:paraId="29079B64" w14:textId="77777777" w:rsidR="008B4ED0" w:rsidRDefault="00EA3456">
                            <w:pPr>
                              <w:ind w:left="270" w:right="360" w:firstLine="270"/>
                              <w:jc w:val="center"/>
                              <w:textDirection w:val="btLr"/>
                            </w:pPr>
                            <w:r>
                              <w:rPr>
                                <w:rFonts w:eastAsia="Noto Sans" w:cs="Noto Sans"/>
                                <w:color w:val="E7E6E6"/>
                                <w:sz w:val="8"/>
                              </w:rPr>
                              <w:t xml:space="preserve">(CC0) </w:t>
                            </w:r>
                          </w:p>
                        </w:txbxContent>
                      </wps:txbx>
                      <wps:bodyPr spcFirstLastPara="1" wrap="square" lIns="91425" tIns="45700" rIns="91425" bIns="45700" anchor="t" anchorCtr="0">
                        <a:noAutofit/>
                      </wps:bodyPr>
                    </wps:wsp>
                  </a:graphicData>
                </a:graphic>
              </wp:anchor>
            </w:drawing>
          </mc:Choice>
          <mc:Fallback>
            <w:pict>
              <v:rect w14:anchorId="29079B07" id="Rectangle 1560247230" o:spid="_x0000_s1031" style="position:absolute;left:0;text-align:left;margin-left:319pt;margin-top:9pt;width:84.05pt;height:17.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" filled="f" stroked="f">
                <v:textbox inset="2.53958mm,1.2694mm,2.53958mm,1.2694mm">
                  <w:txbxContent>
                    <w:p w14:paraId="29079B64" w14:textId="77777777" w:rsidR="008B4ED0" w:rsidRDefault="00EA3456">
                      <w:pPr>
                        <w:ind w:left="270" w:right="360" w:firstLine="270"/>
                        <w:jc w:val="center"/>
                        <w:textDirection w:val="btLr"/>
                      </w:pPr>
                      <w:r>
                        <w:rPr>
                          <w:rFonts w:eastAsia="Noto Sans" w:cs="Noto Sans"/>
                          <w:color w:val="E7E6E6"/>
                          <w:sz w:val="8"/>
                        </w:rPr>
                        <w:t xml:space="preserve">(CC0) </w:t>
                      </w:r>
                    </w:p>
                  </w:txbxContent>
                </v:textbox>
              </v:rect>
            </w:pict>
          </mc:Fallback>
        </mc:AlternateContent>
      </w:r>
    </w:p>
    <w:p w14:paraId="2907999D" w14:textId="77777777" w:rsidR="008B4ED0" w:rsidRDefault="008B4ED0">
      <w:pPr>
        <w:ind w:left="720"/>
        <w:rPr>
          <w:rFonts w:eastAsia="Noto Sans" w:cs="Noto Sans"/>
          <w:szCs w:val="20"/>
        </w:rPr>
      </w:pPr>
    </w:p>
    <w:tbl>
      <w:tblPr>
        <w:tblStyle w:val="a6"/>
        <w:tblW w:w="9000" w:type="dxa"/>
        <w:tblInd w:w="355" w:type="dxa"/>
        <w:tblBorders>
          <w:top w:val="single" w:sz="4" w:space="0" w:color="666666"/>
          <w:left w:val="single" w:sz="4" w:space="0" w:color="999999"/>
          <w:bottom w:val="single" w:sz="4" w:space="0" w:color="666666"/>
          <w:right w:val="single" w:sz="4" w:space="0" w:color="999999"/>
          <w:insideH w:val="single" w:sz="4" w:space="0" w:color="666666"/>
          <w:insideV w:val="single" w:sz="4" w:space="0" w:color="666666"/>
        </w:tblBorders>
        <w:tblLayout w:type="fixed"/>
        <w:tblLook w:val="0400" w:firstRow="0" w:lastRow="0" w:firstColumn="0" w:lastColumn="0" w:noHBand="0" w:noVBand="1"/>
      </w:tblPr>
      <w:tblGrid>
        <w:gridCol w:w="7560"/>
        <w:gridCol w:w="720"/>
        <w:gridCol w:w="720"/>
      </w:tblGrid>
      <w:tr w:rsidR="008B4ED0" w14:paraId="290799A1" w14:textId="77777777">
        <w:tc>
          <w:tcPr>
            <w:tcW w:w="7560" w:type="dxa"/>
            <w:tcBorders>
              <w:top w:val="single" w:sz="4" w:space="0" w:color="000000"/>
              <w:left w:val="single" w:sz="4" w:space="0" w:color="000000"/>
            </w:tcBorders>
          </w:tcPr>
          <w:p w14:paraId="2907999E" w14:textId="77777777" w:rsidR="008B4ED0" w:rsidRDefault="00EA3456">
            <w:pPr>
              <w:rPr>
                <w:rFonts w:eastAsia="Noto Sans" w:cs="Noto Sans"/>
                <w:color w:val="000000"/>
                <w:szCs w:val="20"/>
              </w:rPr>
            </w:pPr>
            <w:r>
              <w:rPr>
                <w:rFonts w:eastAsia="Noto Sans" w:cs="Noto Sans"/>
                <w:color w:val="000000"/>
                <w:szCs w:val="20"/>
              </w:rPr>
              <w:t>Cyberbullying</w:t>
            </w:r>
          </w:p>
        </w:tc>
        <w:tc>
          <w:tcPr>
            <w:tcW w:w="720" w:type="dxa"/>
            <w:tcBorders>
              <w:top w:val="single" w:sz="4" w:space="0" w:color="000000"/>
            </w:tcBorders>
          </w:tcPr>
          <w:p w14:paraId="2907999F" w14:textId="77777777" w:rsidR="008B4ED0" w:rsidRDefault="00EA3456">
            <w:pPr>
              <w:jc w:val="center"/>
              <w:rPr>
                <w:rFonts w:eastAsia="Noto Sans" w:cs="Noto Sans"/>
                <w:color w:val="000000"/>
                <w:szCs w:val="20"/>
              </w:rPr>
            </w:pPr>
            <w:r>
              <w:rPr>
                <w:rFonts w:eastAsia="Noto Sans" w:cs="Noto Sans"/>
                <w:color w:val="000000"/>
                <w:szCs w:val="20"/>
              </w:rPr>
              <w:t>True</w:t>
            </w:r>
          </w:p>
        </w:tc>
        <w:tc>
          <w:tcPr>
            <w:tcW w:w="720" w:type="dxa"/>
            <w:tcBorders>
              <w:top w:val="single" w:sz="4" w:space="0" w:color="000000"/>
              <w:right w:val="single" w:sz="4" w:space="0" w:color="000000"/>
            </w:tcBorders>
          </w:tcPr>
          <w:p w14:paraId="290799A0" w14:textId="77777777" w:rsidR="008B4ED0" w:rsidRDefault="00EA3456">
            <w:pPr>
              <w:rPr>
                <w:rFonts w:eastAsia="Noto Sans" w:cs="Noto Sans"/>
                <w:color w:val="000000"/>
                <w:szCs w:val="20"/>
              </w:rPr>
            </w:pPr>
            <w:r>
              <w:rPr>
                <w:rFonts w:eastAsia="Noto Sans" w:cs="Noto Sans"/>
                <w:color w:val="000000"/>
                <w:szCs w:val="20"/>
              </w:rPr>
              <w:t>False</w:t>
            </w:r>
          </w:p>
        </w:tc>
      </w:tr>
      <w:tr w:rsidR="008B4ED0" w14:paraId="290799A5" w14:textId="77777777">
        <w:trPr>
          <w:trHeight w:val="283"/>
        </w:trPr>
        <w:tc>
          <w:tcPr>
            <w:tcW w:w="7560" w:type="dxa"/>
            <w:tcBorders>
              <w:left w:val="single" w:sz="4" w:space="0" w:color="000000"/>
            </w:tcBorders>
            <w:shd w:val="clear" w:color="auto" w:fill="D9D9D9"/>
          </w:tcPr>
          <w:p w14:paraId="290799A2" w14:textId="77777777" w:rsidR="008B4ED0" w:rsidRDefault="00EA3456">
            <w:pPr>
              <w:rPr>
                <w:rFonts w:eastAsia="Noto Sans" w:cs="Noto Sans"/>
                <w:color w:val="000000"/>
                <w:szCs w:val="20"/>
              </w:rPr>
            </w:pPr>
            <w:proofErr w:type="gramStart"/>
            <w:r>
              <w:rPr>
                <w:rFonts w:eastAsia="Noto Sans" w:cs="Noto Sans"/>
                <w:color w:val="000000"/>
                <w:szCs w:val="20"/>
              </w:rPr>
              <w:t>1  …</w:t>
            </w:r>
            <w:proofErr w:type="gramEnd"/>
            <w:r>
              <w:rPr>
                <w:rFonts w:eastAsia="Noto Sans" w:cs="Noto Sans"/>
                <w:color w:val="000000"/>
                <w:szCs w:val="20"/>
              </w:rPr>
              <w:t xml:space="preserve"> can happen to anyone.</w:t>
            </w:r>
          </w:p>
        </w:tc>
        <w:tc>
          <w:tcPr>
            <w:tcW w:w="720" w:type="dxa"/>
            <w:shd w:val="clear" w:color="auto" w:fill="D9D9D9"/>
          </w:tcPr>
          <w:p w14:paraId="290799A3" w14:textId="77777777" w:rsidR="008B4ED0" w:rsidRDefault="008B4ED0">
            <w:pPr>
              <w:jc w:val="center"/>
              <w:rPr>
                <w:rFonts w:eastAsia="Noto Sans" w:cs="Noto Sans"/>
                <w:color w:val="000000"/>
                <w:szCs w:val="20"/>
              </w:rPr>
            </w:pPr>
          </w:p>
        </w:tc>
        <w:tc>
          <w:tcPr>
            <w:tcW w:w="720" w:type="dxa"/>
            <w:tcBorders>
              <w:right w:val="single" w:sz="4" w:space="0" w:color="000000"/>
            </w:tcBorders>
            <w:shd w:val="clear" w:color="auto" w:fill="D9D9D9"/>
          </w:tcPr>
          <w:p w14:paraId="290799A4" w14:textId="77777777" w:rsidR="008B4ED0" w:rsidRDefault="008B4ED0">
            <w:pPr>
              <w:rPr>
                <w:rFonts w:eastAsia="Noto Sans" w:cs="Noto Sans"/>
                <w:color w:val="000000"/>
                <w:szCs w:val="20"/>
              </w:rPr>
            </w:pPr>
          </w:p>
        </w:tc>
      </w:tr>
      <w:tr w:rsidR="008B4ED0" w14:paraId="290799A9" w14:textId="77777777">
        <w:trPr>
          <w:trHeight w:val="283"/>
        </w:trPr>
        <w:tc>
          <w:tcPr>
            <w:tcW w:w="7560" w:type="dxa"/>
            <w:tcBorders>
              <w:left w:val="single" w:sz="4" w:space="0" w:color="000000"/>
            </w:tcBorders>
          </w:tcPr>
          <w:p w14:paraId="290799A6" w14:textId="77777777" w:rsidR="008B4ED0" w:rsidRDefault="00EA3456">
            <w:pPr>
              <w:rPr>
                <w:rFonts w:eastAsia="Noto Sans" w:cs="Noto Sans"/>
                <w:color w:val="000000"/>
                <w:szCs w:val="20"/>
              </w:rPr>
            </w:pPr>
            <w:proofErr w:type="gramStart"/>
            <w:r>
              <w:rPr>
                <w:rFonts w:eastAsia="Noto Sans" w:cs="Noto Sans"/>
                <w:color w:val="000000"/>
                <w:szCs w:val="20"/>
              </w:rPr>
              <w:t>2  …</w:t>
            </w:r>
            <w:proofErr w:type="gramEnd"/>
            <w:r>
              <w:rPr>
                <w:rFonts w:eastAsia="Noto Sans" w:cs="Noto Sans"/>
                <w:color w:val="000000"/>
                <w:szCs w:val="20"/>
              </w:rPr>
              <w:t xml:space="preserve">  happens only on social media.</w:t>
            </w:r>
          </w:p>
        </w:tc>
        <w:tc>
          <w:tcPr>
            <w:tcW w:w="720" w:type="dxa"/>
          </w:tcPr>
          <w:p w14:paraId="290799A7"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A8" w14:textId="77777777" w:rsidR="008B4ED0" w:rsidRDefault="008B4ED0">
            <w:pPr>
              <w:rPr>
                <w:rFonts w:eastAsia="Noto Sans" w:cs="Noto Sans"/>
                <w:color w:val="000000"/>
                <w:szCs w:val="20"/>
              </w:rPr>
            </w:pPr>
          </w:p>
        </w:tc>
      </w:tr>
      <w:tr w:rsidR="008B4ED0" w14:paraId="290799AD" w14:textId="77777777">
        <w:trPr>
          <w:trHeight w:val="283"/>
        </w:trPr>
        <w:tc>
          <w:tcPr>
            <w:tcW w:w="7560" w:type="dxa"/>
            <w:tcBorders>
              <w:left w:val="single" w:sz="4" w:space="0" w:color="000000"/>
            </w:tcBorders>
            <w:shd w:val="clear" w:color="auto" w:fill="D9D9D9"/>
          </w:tcPr>
          <w:p w14:paraId="290799AA" w14:textId="77777777" w:rsidR="008B4ED0" w:rsidRDefault="00EA3456">
            <w:pPr>
              <w:rPr>
                <w:rFonts w:eastAsia="Noto Sans" w:cs="Noto Sans"/>
                <w:color w:val="000000"/>
                <w:szCs w:val="20"/>
              </w:rPr>
            </w:pPr>
            <w:proofErr w:type="gramStart"/>
            <w:r>
              <w:rPr>
                <w:rFonts w:eastAsia="Noto Sans" w:cs="Noto Sans"/>
                <w:color w:val="000000"/>
                <w:szCs w:val="20"/>
              </w:rPr>
              <w:t>3  …</w:t>
            </w:r>
            <w:proofErr w:type="gramEnd"/>
            <w:r>
              <w:rPr>
                <w:rFonts w:eastAsia="Noto Sans" w:cs="Noto Sans"/>
                <w:color w:val="000000"/>
                <w:szCs w:val="20"/>
              </w:rPr>
              <w:t xml:space="preserve">  is against the law (or against the rules) in some countries.</w:t>
            </w:r>
          </w:p>
        </w:tc>
        <w:tc>
          <w:tcPr>
            <w:tcW w:w="720" w:type="dxa"/>
            <w:shd w:val="clear" w:color="auto" w:fill="D9D9D9"/>
          </w:tcPr>
          <w:p w14:paraId="290799AB" w14:textId="77777777" w:rsidR="008B4ED0" w:rsidRDefault="008B4ED0">
            <w:pPr>
              <w:jc w:val="center"/>
              <w:rPr>
                <w:rFonts w:eastAsia="Noto Sans" w:cs="Noto Sans"/>
                <w:color w:val="000000"/>
                <w:szCs w:val="20"/>
              </w:rPr>
            </w:pPr>
          </w:p>
        </w:tc>
        <w:tc>
          <w:tcPr>
            <w:tcW w:w="720" w:type="dxa"/>
            <w:tcBorders>
              <w:right w:val="single" w:sz="4" w:space="0" w:color="000000"/>
            </w:tcBorders>
            <w:shd w:val="clear" w:color="auto" w:fill="D9D9D9"/>
          </w:tcPr>
          <w:p w14:paraId="290799AC" w14:textId="77777777" w:rsidR="008B4ED0" w:rsidRDefault="008B4ED0">
            <w:pPr>
              <w:rPr>
                <w:rFonts w:eastAsia="Noto Sans" w:cs="Noto Sans"/>
                <w:color w:val="000000"/>
                <w:szCs w:val="20"/>
              </w:rPr>
            </w:pPr>
          </w:p>
        </w:tc>
      </w:tr>
      <w:tr w:rsidR="008B4ED0" w14:paraId="290799B1" w14:textId="77777777">
        <w:trPr>
          <w:trHeight w:val="283"/>
        </w:trPr>
        <w:tc>
          <w:tcPr>
            <w:tcW w:w="7560" w:type="dxa"/>
            <w:tcBorders>
              <w:left w:val="single" w:sz="4" w:space="0" w:color="000000"/>
            </w:tcBorders>
          </w:tcPr>
          <w:p w14:paraId="290799AE" w14:textId="77777777" w:rsidR="008B4ED0" w:rsidRDefault="00EA3456">
            <w:pPr>
              <w:rPr>
                <w:rFonts w:eastAsia="Noto Sans" w:cs="Noto Sans"/>
                <w:color w:val="000000"/>
                <w:szCs w:val="20"/>
              </w:rPr>
            </w:pPr>
            <w:proofErr w:type="gramStart"/>
            <w:r>
              <w:rPr>
                <w:rFonts w:eastAsia="Noto Sans" w:cs="Noto Sans"/>
                <w:color w:val="000000"/>
                <w:szCs w:val="20"/>
              </w:rPr>
              <w:t>4  …</w:t>
            </w:r>
            <w:proofErr w:type="gramEnd"/>
            <w:r>
              <w:rPr>
                <w:rFonts w:eastAsia="Noto Sans" w:cs="Noto Sans"/>
                <w:color w:val="000000"/>
                <w:szCs w:val="20"/>
              </w:rPr>
              <w:t xml:space="preserve"> can be public—seen by many people—including those you don’t know. </w:t>
            </w:r>
          </w:p>
        </w:tc>
        <w:tc>
          <w:tcPr>
            <w:tcW w:w="720" w:type="dxa"/>
          </w:tcPr>
          <w:p w14:paraId="290799AF"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B0" w14:textId="77777777" w:rsidR="008B4ED0" w:rsidRDefault="008B4ED0">
            <w:pPr>
              <w:rPr>
                <w:rFonts w:eastAsia="Noto Sans" w:cs="Noto Sans"/>
                <w:color w:val="000000"/>
                <w:szCs w:val="20"/>
              </w:rPr>
            </w:pPr>
          </w:p>
        </w:tc>
      </w:tr>
      <w:tr w:rsidR="008B4ED0" w14:paraId="290799B5" w14:textId="77777777">
        <w:trPr>
          <w:trHeight w:val="283"/>
        </w:trPr>
        <w:tc>
          <w:tcPr>
            <w:tcW w:w="7560" w:type="dxa"/>
            <w:tcBorders>
              <w:left w:val="single" w:sz="4" w:space="0" w:color="000000"/>
            </w:tcBorders>
            <w:shd w:val="clear" w:color="auto" w:fill="D9D9D9"/>
          </w:tcPr>
          <w:p w14:paraId="290799B2" w14:textId="77777777" w:rsidR="008B4ED0" w:rsidRDefault="00EA3456">
            <w:pPr>
              <w:rPr>
                <w:rFonts w:eastAsia="Noto Sans" w:cs="Noto Sans"/>
                <w:color w:val="000000"/>
                <w:szCs w:val="20"/>
              </w:rPr>
            </w:pPr>
            <w:r>
              <w:rPr>
                <w:rFonts w:eastAsia="Noto Sans" w:cs="Noto Sans"/>
                <w:color w:val="000000"/>
                <w:szCs w:val="20"/>
              </w:rPr>
              <w:t>5   … can happen at any time, day or night.</w:t>
            </w:r>
          </w:p>
        </w:tc>
        <w:tc>
          <w:tcPr>
            <w:tcW w:w="720" w:type="dxa"/>
            <w:shd w:val="clear" w:color="auto" w:fill="D9D9D9"/>
          </w:tcPr>
          <w:p w14:paraId="290799B3" w14:textId="77777777" w:rsidR="008B4ED0" w:rsidRDefault="008B4ED0">
            <w:pPr>
              <w:jc w:val="center"/>
              <w:rPr>
                <w:rFonts w:eastAsia="Noto Sans" w:cs="Noto Sans"/>
                <w:color w:val="000000"/>
                <w:szCs w:val="20"/>
              </w:rPr>
            </w:pPr>
          </w:p>
        </w:tc>
        <w:tc>
          <w:tcPr>
            <w:tcW w:w="720" w:type="dxa"/>
            <w:tcBorders>
              <w:right w:val="single" w:sz="4" w:space="0" w:color="000000"/>
            </w:tcBorders>
            <w:shd w:val="clear" w:color="auto" w:fill="D9D9D9"/>
          </w:tcPr>
          <w:p w14:paraId="290799B4" w14:textId="77777777" w:rsidR="008B4ED0" w:rsidRDefault="008B4ED0">
            <w:pPr>
              <w:rPr>
                <w:rFonts w:eastAsia="Noto Sans" w:cs="Noto Sans"/>
                <w:color w:val="000000"/>
                <w:szCs w:val="20"/>
              </w:rPr>
            </w:pPr>
          </w:p>
        </w:tc>
      </w:tr>
      <w:tr w:rsidR="008B4ED0" w14:paraId="290799B9" w14:textId="77777777">
        <w:trPr>
          <w:trHeight w:val="368"/>
        </w:trPr>
        <w:tc>
          <w:tcPr>
            <w:tcW w:w="7560" w:type="dxa"/>
            <w:tcBorders>
              <w:left w:val="single" w:sz="4" w:space="0" w:color="000000"/>
            </w:tcBorders>
          </w:tcPr>
          <w:p w14:paraId="290799B6" w14:textId="77777777" w:rsidR="008B4ED0" w:rsidRDefault="00EA3456">
            <w:pPr>
              <w:rPr>
                <w:rFonts w:eastAsia="Noto Sans" w:cs="Noto Sans"/>
                <w:color w:val="000000"/>
                <w:szCs w:val="20"/>
              </w:rPr>
            </w:pPr>
            <w:proofErr w:type="gramStart"/>
            <w:r>
              <w:rPr>
                <w:rFonts w:eastAsia="Noto Sans" w:cs="Noto Sans"/>
                <w:color w:val="000000"/>
                <w:szCs w:val="20"/>
              </w:rPr>
              <w:t>6  …</w:t>
            </w:r>
            <w:proofErr w:type="gramEnd"/>
            <w:r>
              <w:rPr>
                <w:rFonts w:eastAsia="Noto Sans" w:cs="Noto Sans"/>
                <w:color w:val="000000"/>
                <w:szCs w:val="20"/>
              </w:rPr>
              <w:t xml:space="preserve"> should be stopped by immediately deleting all bullying messages.</w:t>
            </w:r>
          </w:p>
        </w:tc>
        <w:tc>
          <w:tcPr>
            <w:tcW w:w="720" w:type="dxa"/>
          </w:tcPr>
          <w:p w14:paraId="290799B7"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B8" w14:textId="77777777" w:rsidR="008B4ED0" w:rsidRDefault="008B4ED0">
            <w:pPr>
              <w:rPr>
                <w:rFonts w:eastAsia="Noto Sans" w:cs="Noto Sans"/>
                <w:color w:val="000000"/>
                <w:szCs w:val="20"/>
              </w:rPr>
            </w:pPr>
          </w:p>
        </w:tc>
      </w:tr>
      <w:tr w:rsidR="008B4ED0" w14:paraId="290799BD" w14:textId="77777777">
        <w:trPr>
          <w:trHeight w:val="283"/>
        </w:trPr>
        <w:tc>
          <w:tcPr>
            <w:tcW w:w="7560" w:type="dxa"/>
            <w:tcBorders>
              <w:left w:val="single" w:sz="4" w:space="0" w:color="000000"/>
            </w:tcBorders>
            <w:shd w:val="clear" w:color="auto" w:fill="D9D9D9"/>
          </w:tcPr>
          <w:p w14:paraId="290799BA" w14:textId="77777777" w:rsidR="008B4ED0" w:rsidRDefault="00EA3456">
            <w:pPr>
              <w:rPr>
                <w:rFonts w:eastAsia="Noto Sans" w:cs="Noto Sans"/>
                <w:color w:val="000000"/>
                <w:szCs w:val="20"/>
              </w:rPr>
            </w:pPr>
            <w:proofErr w:type="gramStart"/>
            <w:r>
              <w:rPr>
                <w:rFonts w:eastAsia="Noto Sans" w:cs="Noto Sans"/>
                <w:color w:val="000000"/>
                <w:szCs w:val="20"/>
              </w:rPr>
              <w:t>7  …</w:t>
            </w:r>
            <w:proofErr w:type="gramEnd"/>
            <w:r>
              <w:rPr>
                <w:rFonts w:eastAsia="Noto Sans" w:cs="Noto Sans"/>
                <w:color w:val="000000"/>
                <w:szCs w:val="20"/>
              </w:rPr>
              <w:t xml:space="preserve"> is less harmful than traditional face-to-face bullying.</w:t>
            </w:r>
          </w:p>
        </w:tc>
        <w:tc>
          <w:tcPr>
            <w:tcW w:w="720" w:type="dxa"/>
            <w:shd w:val="clear" w:color="auto" w:fill="D9D9D9"/>
          </w:tcPr>
          <w:p w14:paraId="290799BB" w14:textId="77777777" w:rsidR="008B4ED0" w:rsidRDefault="008B4ED0">
            <w:pPr>
              <w:jc w:val="center"/>
              <w:rPr>
                <w:rFonts w:eastAsia="Noto Sans" w:cs="Noto Sans"/>
                <w:color w:val="000000"/>
                <w:szCs w:val="20"/>
              </w:rPr>
            </w:pPr>
          </w:p>
        </w:tc>
        <w:tc>
          <w:tcPr>
            <w:tcW w:w="720" w:type="dxa"/>
            <w:tcBorders>
              <w:right w:val="single" w:sz="4" w:space="0" w:color="000000"/>
            </w:tcBorders>
            <w:shd w:val="clear" w:color="auto" w:fill="D9D9D9"/>
          </w:tcPr>
          <w:p w14:paraId="290799BC" w14:textId="77777777" w:rsidR="008B4ED0" w:rsidRDefault="008B4ED0">
            <w:pPr>
              <w:rPr>
                <w:rFonts w:eastAsia="Noto Sans" w:cs="Noto Sans"/>
                <w:color w:val="000000"/>
                <w:szCs w:val="20"/>
              </w:rPr>
            </w:pPr>
          </w:p>
        </w:tc>
      </w:tr>
      <w:tr w:rsidR="008B4ED0" w14:paraId="290799C1" w14:textId="77777777">
        <w:trPr>
          <w:trHeight w:val="283"/>
        </w:trPr>
        <w:tc>
          <w:tcPr>
            <w:tcW w:w="7560" w:type="dxa"/>
            <w:tcBorders>
              <w:left w:val="single" w:sz="4" w:space="0" w:color="000000"/>
            </w:tcBorders>
          </w:tcPr>
          <w:p w14:paraId="290799BE" w14:textId="77777777" w:rsidR="008B4ED0" w:rsidRDefault="00EA3456">
            <w:pPr>
              <w:rPr>
                <w:rFonts w:eastAsia="Noto Sans" w:cs="Noto Sans"/>
                <w:color w:val="000000"/>
                <w:szCs w:val="20"/>
              </w:rPr>
            </w:pPr>
            <w:proofErr w:type="gramStart"/>
            <w:r>
              <w:rPr>
                <w:rFonts w:eastAsia="Noto Sans" w:cs="Noto Sans"/>
                <w:color w:val="000000"/>
                <w:szCs w:val="20"/>
              </w:rPr>
              <w:t>8  …</w:t>
            </w:r>
            <w:proofErr w:type="gramEnd"/>
            <w:r>
              <w:rPr>
                <w:rFonts w:eastAsia="Noto Sans" w:cs="Noto Sans"/>
                <w:color w:val="000000"/>
                <w:szCs w:val="20"/>
              </w:rPr>
              <w:t xml:space="preserve"> often happens outside the view of adults.</w:t>
            </w:r>
          </w:p>
        </w:tc>
        <w:tc>
          <w:tcPr>
            <w:tcW w:w="720" w:type="dxa"/>
          </w:tcPr>
          <w:p w14:paraId="290799BF"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C0" w14:textId="77777777" w:rsidR="008B4ED0" w:rsidRDefault="008B4ED0">
            <w:pPr>
              <w:rPr>
                <w:rFonts w:eastAsia="Noto Sans" w:cs="Noto Sans"/>
                <w:color w:val="000000"/>
                <w:szCs w:val="20"/>
              </w:rPr>
            </w:pPr>
          </w:p>
        </w:tc>
      </w:tr>
      <w:tr w:rsidR="008B4ED0" w14:paraId="290799C5" w14:textId="77777777">
        <w:trPr>
          <w:trHeight w:val="283"/>
        </w:trPr>
        <w:tc>
          <w:tcPr>
            <w:tcW w:w="7560" w:type="dxa"/>
            <w:tcBorders>
              <w:left w:val="single" w:sz="4" w:space="0" w:color="000000"/>
              <w:bottom w:val="single" w:sz="4" w:space="0" w:color="000000"/>
            </w:tcBorders>
            <w:shd w:val="clear" w:color="auto" w:fill="D9D9D9"/>
          </w:tcPr>
          <w:p w14:paraId="290799C2" w14:textId="77777777" w:rsidR="008B4ED0" w:rsidRDefault="00EA3456">
            <w:pPr>
              <w:rPr>
                <w:rFonts w:eastAsia="Noto Sans" w:cs="Noto Sans"/>
                <w:color w:val="000000"/>
                <w:szCs w:val="20"/>
              </w:rPr>
            </w:pPr>
            <w:proofErr w:type="gramStart"/>
            <w:r>
              <w:rPr>
                <w:rFonts w:eastAsia="Noto Sans" w:cs="Noto Sans"/>
                <w:color w:val="000000"/>
                <w:szCs w:val="20"/>
              </w:rPr>
              <w:t>9  …</w:t>
            </w:r>
            <w:proofErr w:type="gramEnd"/>
            <w:r>
              <w:rPr>
                <w:rFonts w:eastAsia="Noto Sans" w:cs="Noto Sans"/>
                <w:color w:val="000000"/>
                <w:szCs w:val="20"/>
              </w:rPr>
              <w:t xml:space="preserve"> can be anonymous (you don’t know who is doing it).</w:t>
            </w:r>
          </w:p>
        </w:tc>
        <w:tc>
          <w:tcPr>
            <w:tcW w:w="720" w:type="dxa"/>
            <w:tcBorders>
              <w:bottom w:val="single" w:sz="4" w:space="0" w:color="000000"/>
            </w:tcBorders>
            <w:shd w:val="clear" w:color="auto" w:fill="D9D9D9"/>
          </w:tcPr>
          <w:p w14:paraId="290799C3" w14:textId="77777777" w:rsidR="008B4ED0" w:rsidRDefault="008B4ED0">
            <w:pPr>
              <w:jc w:val="center"/>
              <w:rPr>
                <w:rFonts w:eastAsia="Noto Sans" w:cs="Noto Sans"/>
                <w:color w:val="000000"/>
                <w:szCs w:val="20"/>
              </w:rPr>
            </w:pPr>
          </w:p>
        </w:tc>
        <w:tc>
          <w:tcPr>
            <w:tcW w:w="720" w:type="dxa"/>
            <w:tcBorders>
              <w:bottom w:val="single" w:sz="4" w:space="0" w:color="000000"/>
              <w:right w:val="single" w:sz="4" w:space="0" w:color="000000"/>
            </w:tcBorders>
            <w:shd w:val="clear" w:color="auto" w:fill="D9D9D9"/>
          </w:tcPr>
          <w:p w14:paraId="290799C4" w14:textId="77777777" w:rsidR="008B4ED0" w:rsidRDefault="008B4ED0">
            <w:pPr>
              <w:rPr>
                <w:rFonts w:eastAsia="Noto Sans" w:cs="Noto Sans"/>
                <w:color w:val="000000"/>
                <w:szCs w:val="20"/>
              </w:rPr>
            </w:pPr>
          </w:p>
        </w:tc>
      </w:tr>
      <w:tr w:rsidR="008B4ED0" w14:paraId="290799C9" w14:textId="77777777">
        <w:trPr>
          <w:trHeight w:val="283"/>
        </w:trPr>
        <w:tc>
          <w:tcPr>
            <w:tcW w:w="7560" w:type="dxa"/>
            <w:tcBorders>
              <w:top w:val="single" w:sz="4" w:space="0" w:color="666666"/>
              <w:left w:val="single" w:sz="4" w:space="0" w:color="000000"/>
              <w:bottom w:val="single" w:sz="4" w:space="0" w:color="000000"/>
              <w:right w:val="single" w:sz="4" w:space="0" w:color="666666"/>
            </w:tcBorders>
            <w:shd w:val="clear" w:color="auto" w:fill="FFFFFF"/>
          </w:tcPr>
          <w:p w14:paraId="290799C6" w14:textId="77777777" w:rsidR="008B4ED0" w:rsidRDefault="00EA3456">
            <w:pPr>
              <w:rPr>
                <w:rFonts w:eastAsia="Noto Sans" w:cs="Noto Sans"/>
                <w:color w:val="000000"/>
                <w:szCs w:val="20"/>
              </w:rPr>
            </w:pPr>
            <w:r>
              <w:rPr>
                <w:rFonts w:eastAsia="Noto Sans" w:cs="Noto Sans"/>
                <w:color w:val="000000"/>
                <w:szCs w:val="20"/>
              </w:rPr>
              <w:t>10 … can happen while the target is in a safe location.</w:t>
            </w:r>
          </w:p>
        </w:tc>
        <w:tc>
          <w:tcPr>
            <w:tcW w:w="720" w:type="dxa"/>
            <w:tcBorders>
              <w:top w:val="single" w:sz="4" w:space="0" w:color="666666"/>
              <w:left w:val="single" w:sz="4" w:space="0" w:color="666666"/>
              <w:bottom w:val="single" w:sz="4" w:space="0" w:color="000000"/>
              <w:right w:val="single" w:sz="4" w:space="0" w:color="666666"/>
            </w:tcBorders>
            <w:shd w:val="clear" w:color="auto" w:fill="FFFFFF"/>
          </w:tcPr>
          <w:p w14:paraId="290799C7" w14:textId="77777777" w:rsidR="008B4ED0" w:rsidRDefault="008B4ED0">
            <w:pPr>
              <w:jc w:val="center"/>
              <w:rPr>
                <w:rFonts w:eastAsia="Noto Sans" w:cs="Noto Sans"/>
                <w:color w:val="000000"/>
                <w:szCs w:val="20"/>
              </w:rPr>
            </w:pPr>
          </w:p>
        </w:tc>
        <w:tc>
          <w:tcPr>
            <w:tcW w:w="720" w:type="dxa"/>
            <w:tcBorders>
              <w:top w:val="single" w:sz="4" w:space="0" w:color="666666"/>
              <w:left w:val="single" w:sz="4" w:space="0" w:color="666666"/>
              <w:bottom w:val="single" w:sz="4" w:space="0" w:color="000000"/>
              <w:right w:val="single" w:sz="4" w:space="0" w:color="000000"/>
            </w:tcBorders>
            <w:shd w:val="clear" w:color="auto" w:fill="FFFFFF"/>
          </w:tcPr>
          <w:p w14:paraId="290799C8" w14:textId="77777777" w:rsidR="008B4ED0" w:rsidRDefault="008B4ED0">
            <w:pPr>
              <w:rPr>
                <w:rFonts w:eastAsia="Noto Sans" w:cs="Noto Sans"/>
                <w:color w:val="000000"/>
                <w:szCs w:val="20"/>
              </w:rPr>
            </w:pPr>
          </w:p>
        </w:tc>
      </w:tr>
    </w:tbl>
    <w:p w14:paraId="01A84F19" w14:textId="77777777" w:rsidR="00D66FDF" w:rsidRDefault="00D66FDF">
      <w:pPr>
        <w:ind w:left="360"/>
        <w:rPr>
          <w:rFonts w:eastAsia="Noto Sans" w:cs="Noto Sans"/>
          <w:b/>
          <w:color w:val="002D74"/>
          <w:sz w:val="22"/>
          <w:szCs w:val="22"/>
        </w:rPr>
      </w:pPr>
      <w:bookmarkStart w:id="2" w:name="bookmark=id.30j0zll" w:colFirst="0" w:colLast="0"/>
      <w:bookmarkEnd w:id="2"/>
    </w:p>
    <w:p w14:paraId="622A48FE" w14:textId="77777777" w:rsidR="00D66FDF" w:rsidRDefault="00D66FDF">
      <w:pPr>
        <w:ind w:left="360"/>
        <w:rPr>
          <w:rFonts w:eastAsia="Noto Sans" w:cs="Noto Sans"/>
          <w:b/>
          <w:color w:val="002D74"/>
          <w:sz w:val="22"/>
          <w:szCs w:val="22"/>
        </w:rPr>
      </w:pPr>
    </w:p>
    <w:p w14:paraId="7C1B609B" w14:textId="77777777" w:rsidR="007F526A" w:rsidRDefault="007F526A">
      <w:pPr>
        <w:ind w:left="360"/>
        <w:rPr>
          <w:rFonts w:eastAsia="Noto Sans" w:cs="Noto Sans"/>
          <w:b/>
          <w:color w:val="002D74"/>
          <w:sz w:val="22"/>
          <w:szCs w:val="22"/>
        </w:rPr>
      </w:pPr>
    </w:p>
    <w:p w14:paraId="290799CA" w14:textId="354390EB" w:rsidR="008B4ED0" w:rsidRDefault="00EA3456" w:rsidP="00E510CA">
      <w:pPr>
        <w:pStyle w:val="Heading1"/>
        <w:ind w:left="360"/>
        <w:rPr>
          <w:rFonts w:eastAsia="Noto Sans"/>
        </w:rPr>
      </w:pPr>
      <w:bookmarkStart w:id="3" w:name="_Part_A2_-"/>
      <w:bookmarkEnd w:id="3"/>
      <w:r>
        <w:rPr>
          <w:rFonts w:eastAsia="Noto Sans"/>
        </w:rPr>
        <w:lastRenderedPageBreak/>
        <w:t xml:space="preserve">Part A2 - teacher version  </w:t>
      </w:r>
    </w:p>
    <w:p w14:paraId="290799CB" w14:textId="77777777" w:rsidR="008B4ED0" w:rsidRDefault="008B4ED0">
      <w:pPr>
        <w:ind w:left="360"/>
        <w:rPr>
          <w:rFonts w:eastAsia="Noto Sans" w:cs="Noto Sans"/>
          <w:b/>
          <w:color w:val="002D74"/>
          <w:sz w:val="10"/>
          <w:szCs w:val="10"/>
        </w:rPr>
      </w:pPr>
    </w:p>
    <w:p w14:paraId="290799CC" w14:textId="77777777" w:rsidR="008B4ED0" w:rsidRDefault="00EA3456">
      <w:pPr>
        <w:ind w:left="360" w:right="90" w:firstLine="90"/>
        <w:rPr>
          <w:rFonts w:eastAsia="Noto Sans" w:cs="Noto Sans"/>
          <w:b/>
          <w:color w:val="000000"/>
          <w:szCs w:val="20"/>
        </w:rPr>
      </w:pPr>
      <w:r>
        <w:rPr>
          <w:rFonts w:eastAsia="Noto Sans" w:cs="Noto Sans"/>
          <w:b/>
          <w:color w:val="000000"/>
          <w:szCs w:val="20"/>
        </w:rPr>
        <w:t xml:space="preserve">Instructions: </w:t>
      </w:r>
    </w:p>
    <w:p w14:paraId="290799CD" w14:textId="77777777" w:rsidR="008B4ED0" w:rsidRDefault="00EA3456">
      <w:pPr>
        <w:ind w:left="360" w:right="90" w:firstLine="90"/>
        <w:rPr>
          <w:rFonts w:eastAsia="Noto Sans" w:cs="Noto Sans"/>
          <w:color w:val="000000"/>
          <w:szCs w:val="20"/>
        </w:rPr>
      </w:pPr>
      <w:r>
        <w:rPr>
          <w:rFonts w:eastAsia="Noto Sans" w:cs="Noto Sans"/>
          <w:color w:val="000000"/>
          <w:szCs w:val="20"/>
        </w:rPr>
        <w:t xml:space="preserve">What do you know about cyberbullying? </w:t>
      </w:r>
    </w:p>
    <w:p w14:paraId="290799CE" w14:textId="77777777" w:rsidR="008B4ED0" w:rsidRDefault="00EA3456">
      <w:pPr>
        <w:numPr>
          <w:ilvl w:val="0"/>
          <w:numId w:val="15"/>
        </w:numPr>
        <w:pBdr>
          <w:top w:val="nil"/>
          <w:left w:val="nil"/>
          <w:bottom w:val="nil"/>
          <w:right w:val="nil"/>
          <w:between w:val="nil"/>
        </w:pBdr>
        <w:ind w:right="90" w:hanging="270"/>
        <w:rPr>
          <w:rFonts w:eastAsia="Noto Sans" w:cs="Noto Sans"/>
          <w:color w:val="000000"/>
          <w:szCs w:val="20"/>
        </w:rPr>
      </w:pPr>
      <w:r>
        <w:rPr>
          <w:rFonts w:eastAsia="Noto Sans" w:cs="Noto Sans"/>
          <w:color w:val="000000"/>
          <w:szCs w:val="20"/>
        </w:rPr>
        <w:t>Put an ‘</w:t>
      </w:r>
      <w:r>
        <w:rPr>
          <w:rFonts w:eastAsia="Noto Sans" w:cs="Noto Sans"/>
          <w:b/>
          <w:color w:val="000000"/>
          <w:szCs w:val="20"/>
        </w:rPr>
        <w:t>X</w:t>
      </w:r>
      <w:r>
        <w:rPr>
          <w:rFonts w:eastAsia="Noto Sans" w:cs="Noto Sans"/>
          <w:color w:val="000000"/>
          <w:szCs w:val="20"/>
        </w:rPr>
        <w:t>’ in the</w:t>
      </w:r>
      <w:r>
        <w:rPr>
          <w:rFonts w:eastAsia="Noto Sans" w:cs="Noto Sans"/>
          <w:b/>
          <w:color w:val="000000"/>
          <w:szCs w:val="20"/>
        </w:rPr>
        <w:t xml:space="preserve"> True</w:t>
      </w:r>
      <w:r>
        <w:rPr>
          <w:rFonts w:eastAsia="Noto Sans" w:cs="Noto Sans"/>
          <w:color w:val="000000"/>
          <w:szCs w:val="20"/>
        </w:rPr>
        <w:t xml:space="preserve"> column if you think the statement is correct. </w:t>
      </w:r>
    </w:p>
    <w:p w14:paraId="290799CF" w14:textId="77777777" w:rsidR="008B4ED0" w:rsidRDefault="00EA3456">
      <w:pPr>
        <w:numPr>
          <w:ilvl w:val="0"/>
          <w:numId w:val="15"/>
        </w:numPr>
        <w:pBdr>
          <w:top w:val="nil"/>
          <w:left w:val="nil"/>
          <w:bottom w:val="nil"/>
          <w:right w:val="nil"/>
          <w:between w:val="nil"/>
        </w:pBdr>
        <w:ind w:right="90" w:hanging="270"/>
        <w:rPr>
          <w:rFonts w:eastAsia="Noto Sans" w:cs="Noto Sans"/>
          <w:color w:val="000000"/>
          <w:szCs w:val="20"/>
        </w:rPr>
      </w:pPr>
      <w:r>
        <w:rPr>
          <w:rFonts w:eastAsia="Noto Sans" w:cs="Noto Sans"/>
          <w:color w:val="000000"/>
          <w:szCs w:val="20"/>
        </w:rPr>
        <w:t xml:space="preserve">Mark the </w:t>
      </w:r>
      <w:r>
        <w:rPr>
          <w:rFonts w:eastAsia="Noto Sans" w:cs="Noto Sans"/>
          <w:b/>
          <w:color w:val="000000"/>
          <w:szCs w:val="20"/>
        </w:rPr>
        <w:t>False</w:t>
      </w:r>
      <w:r>
        <w:rPr>
          <w:rFonts w:eastAsia="Noto Sans" w:cs="Noto Sans"/>
          <w:color w:val="000000"/>
          <w:szCs w:val="20"/>
        </w:rPr>
        <w:t xml:space="preserve"> column if you think the statement is incorrect.</w:t>
      </w:r>
    </w:p>
    <w:p w14:paraId="290799D0" w14:textId="77777777" w:rsidR="008B4ED0" w:rsidRDefault="008B4ED0">
      <w:pPr>
        <w:ind w:left="360"/>
        <w:rPr>
          <w:rFonts w:eastAsia="Noto Sans" w:cs="Noto Sans"/>
          <w:b/>
          <w:color w:val="002D62"/>
          <w:sz w:val="22"/>
          <w:szCs w:val="22"/>
        </w:rPr>
      </w:pPr>
    </w:p>
    <w:tbl>
      <w:tblPr>
        <w:tblStyle w:val="a7"/>
        <w:tblW w:w="8910" w:type="dxa"/>
        <w:tblInd w:w="445" w:type="dxa"/>
        <w:tblBorders>
          <w:top w:val="single" w:sz="4" w:space="0" w:color="666666"/>
          <w:left w:val="single" w:sz="4" w:space="0" w:color="999999"/>
          <w:bottom w:val="single" w:sz="4" w:space="0" w:color="666666"/>
          <w:right w:val="single" w:sz="4" w:space="0" w:color="999999"/>
          <w:insideH w:val="single" w:sz="4" w:space="0" w:color="666666"/>
          <w:insideV w:val="single" w:sz="4" w:space="0" w:color="666666"/>
        </w:tblBorders>
        <w:tblLayout w:type="fixed"/>
        <w:tblLook w:val="0400" w:firstRow="0" w:lastRow="0" w:firstColumn="0" w:lastColumn="0" w:noHBand="0" w:noVBand="1"/>
      </w:tblPr>
      <w:tblGrid>
        <w:gridCol w:w="7470"/>
        <w:gridCol w:w="720"/>
        <w:gridCol w:w="720"/>
      </w:tblGrid>
      <w:tr w:rsidR="008B4ED0" w14:paraId="290799D4" w14:textId="77777777">
        <w:tc>
          <w:tcPr>
            <w:tcW w:w="7470" w:type="dxa"/>
            <w:tcBorders>
              <w:top w:val="single" w:sz="4" w:space="0" w:color="000000"/>
              <w:left w:val="single" w:sz="4" w:space="0" w:color="000000"/>
            </w:tcBorders>
          </w:tcPr>
          <w:p w14:paraId="290799D1" w14:textId="77777777" w:rsidR="008B4ED0" w:rsidRDefault="00EA3456">
            <w:pPr>
              <w:rPr>
                <w:rFonts w:eastAsia="Noto Sans" w:cs="Noto Sans"/>
                <w:color w:val="000000"/>
                <w:szCs w:val="20"/>
              </w:rPr>
            </w:pPr>
            <w:r>
              <w:rPr>
                <w:rFonts w:eastAsia="Noto Sans" w:cs="Noto Sans"/>
                <w:color w:val="000000"/>
                <w:szCs w:val="20"/>
              </w:rPr>
              <w:t>Cyberbullying</w:t>
            </w:r>
          </w:p>
        </w:tc>
        <w:tc>
          <w:tcPr>
            <w:tcW w:w="720" w:type="dxa"/>
            <w:tcBorders>
              <w:top w:val="single" w:sz="4" w:space="0" w:color="000000"/>
            </w:tcBorders>
          </w:tcPr>
          <w:p w14:paraId="290799D2" w14:textId="77777777" w:rsidR="008B4ED0" w:rsidRDefault="00EA3456">
            <w:pPr>
              <w:jc w:val="center"/>
              <w:rPr>
                <w:rFonts w:eastAsia="Noto Sans" w:cs="Noto Sans"/>
                <w:color w:val="000000"/>
                <w:szCs w:val="20"/>
              </w:rPr>
            </w:pPr>
            <w:r>
              <w:rPr>
                <w:rFonts w:eastAsia="Noto Sans" w:cs="Noto Sans"/>
                <w:color w:val="000000"/>
                <w:szCs w:val="20"/>
              </w:rPr>
              <w:t>True</w:t>
            </w:r>
          </w:p>
        </w:tc>
        <w:tc>
          <w:tcPr>
            <w:tcW w:w="720" w:type="dxa"/>
            <w:tcBorders>
              <w:top w:val="single" w:sz="4" w:space="0" w:color="000000"/>
              <w:right w:val="single" w:sz="4" w:space="0" w:color="000000"/>
            </w:tcBorders>
          </w:tcPr>
          <w:p w14:paraId="290799D3" w14:textId="77777777" w:rsidR="008B4ED0" w:rsidRDefault="00EA3456">
            <w:pPr>
              <w:rPr>
                <w:rFonts w:eastAsia="Noto Sans" w:cs="Noto Sans"/>
                <w:color w:val="000000"/>
                <w:szCs w:val="20"/>
              </w:rPr>
            </w:pPr>
            <w:r>
              <w:rPr>
                <w:rFonts w:eastAsia="Noto Sans" w:cs="Noto Sans"/>
                <w:color w:val="000000"/>
                <w:szCs w:val="20"/>
              </w:rPr>
              <w:t>False</w:t>
            </w:r>
          </w:p>
        </w:tc>
      </w:tr>
      <w:tr w:rsidR="008B4ED0" w14:paraId="290799D9" w14:textId="77777777">
        <w:trPr>
          <w:trHeight w:val="283"/>
        </w:trPr>
        <w:tc>
          <w:tcPr>
            <w:tcW w:w="7470" w:type="dxa"/>
            <w:tcBorders>
              <w:left w:val="single" w:sz="4" w:space="0" w:color="000000"/>
            </w:tcBorders>
            <w:shd w:val="clear" w:color="auto" w:fill="D9D9D9"/>
          </w:tcPr>
          <w:p w14:paraId="290799D5" w14:textId="77777777" w:rsidR="008B4ED0" w:rsidRDefault="00EA3456">
            <w:pPr>
              <w:rPr>
                <w:rFonts w:eastAsia="Noto Sans" w:cs="Noto Sans"/>
                <w:color w:val="000000"/>
                <w:szCs w:val="20"/>
              </w:rPr>
            </w:pPr>
            <w:proofErr w:type="gramStart"/>
            <w:r>
              <w:rPr>
                <w:rFonts w:eastAsia="Noto Sans" w:cs="Noto Sans"/>
                <w:color w:val="000000"/>
                <w:szCs w:val="20"/>
              </w:rPr>
              <w:t>1  …</w:t>
            </w:r>
            <w:proofErr w:type="gramEnd"/>
            <w:r>
              <w:rPr>
                <w:rFonts w:eastAsia="Noto Sans" w:cs="Noto Sans"/>
                <w:color w:val="000000"/>
                <w:szCs w:val="20"/>
              </w:rPr>
              <w:t xml:space="preserve"> can happen to anyone. </w:t>
            </w:r>
          </w:p>
          <w:p w14:paraId="290799D6" w14:textId="77777777" w:rsidR="008B4ED0" w:rsidRDefault="00EA3456">
            <w:pPr>
              <w:rPr>
                <w:rFonts w:eastAsia="Noto Sans" w:cs="Noto Sans"/>
                <w:color w:val="000000"/>
                <w:szCs w:val="20"/>
              </w:rPr>
            </w:pPr>
            <w:r>
              <w:rPr>
                <w:rFonts w:eastAsia="Noto Sans" w:cs="Noto Sans"/>
                <w:i/>
                <w:color w:val="002D74"/>
                <w:szCs w:val="20"/>
              </w:rPr>
              <w:t>The internet’s reach and anonymity make it easier for cyberbullies to target anyone, even the rich, powerful, and famous.</w:t>
            </w:r>
          </w:p>
        </w:tc>
        <w:tc>
          <w:tcPr>
            <w:tcW w:w="720" w:type="dxa"/>
            <w:shd w:val="clear" w:color="auto" w:fill="D9D9D9"/>
          </w:tcPr>
          <w:p w14:paraId="290799D7" w14:textId="77777777" w:rsidR="008B4ED0" w:rsidRDefault="00EA3456">
            <w:pPr>
              <w:jc w:val="center"/>
              <w:rPr>
                <w:rFonts w:eastAsia="Noto Sans" w:cs="Noto Sans"/>
                <w:color w:val="000000"/>
                <w:szCs w:val="20"/>
              </w:rPr>
            </w:pPr>
            <w:r>
              <w:rPr>
                <w:rFonts w:eastAsia="Noto Sans" w:cs="Noto Sans"/>
                <w:color w:val="000000"/>
                <w:szCs w:val="20"/>
              </w:rPr>
              <w:t>X</w:t>
            </w:r>
          </w:p>
        </w:tc>
        <w:tc>
          <w:tcPr>
            <w:tcW w:w="720" w:type="dxa"/>
            <w:tcBorders>
              <w:right w:val="single" w:sz="4" w:space="0" w:color="000000"/>
            </w:tcBorders>
            <w:shd w:val="clear" w:color="auto" w:fill="D9D9D9"/>
          </w:tcPr>
          <w:p w14:paraId="290799D8" w14:textId="77777777" w:rsidR="008B4ED0" w:rsidRDefault="008B4ED0">
            <w:pPr>
              <w:jc w:val="center"/>
              <w:rPr>
                <w:rFonts w:eastAsia="Noto Sans" w:cs="Noto Sans"/>
                <w:color w:val="000000"/>
                <w:szCs w:val="20"/>
              </w:rPr>
            </w:pPr>
          </w:p>
        </w:tc>
      </w:tr>
      <w:tr w:rsidR="008B4ED0" w14:paraId="290799DE" w14:textId="77777777">
        <w:trPr>
          <w:trHeight w:val="283"/>
        </w:trPr>
        <w:tc>
          <w:tcPr>
            <w:tcW w:w="7470" w:type="dxa"/>
            <w:tcBorders>
              <w:left w:val="single" w:sz="4" w:space="0" w:color="000000"/>
            </w:tcBorders>
          </w:tcPr>
          <w:p w14:paraId="290799DA" w14:textId="77777777" w:rsidR="008B4ED0" w:rsidRDefault="00EA3456">
            <w:pPr>
              <w:rPr>
                <w:rFonts w:eastAsia="Noto Sans" w:cs="Noto Sans"/>
                <w:i/>
                <w:color w:val="FF0000"/>
                <w:szCs w:val="20"/>
              </w:rPr>
            </w:pPr>
            <w:proofErr w:type="gramStart"/>
            <w:r>
              <w:rPr>
                <w:rFonts w:eastAsia="Noto Sans" w:cs="Noto Sans"/>
                <w:color w:val="000000"/>
                <w:szCs w:val="20"/>
              </w:rPr>
              <w:t>2  …</w:t>
            </w:r>
            <w:proofErr w:type="gramEnd"/>
            <w:r>
              <w:rPr>
                <w:rFonts w:eastAsia="Noto Sans" w:cs="Noto Sans"/>
                <w:color w:val="000000"/>
                <w:szCs w:val="20"/>
              </w:rPr>
              <w:t xml:space="preserve">  happens only on social media.</w:t>
            </w:r>
            <w:r>
              <w:rPr>
                <w:rFonts w:eastAsia="Noto Sans" w:cs="Noto Sans"/>
                <w:i/>
                <w:color w:val="FF0000"/>
                <w:szCs w:val="20"/>
              </w:rPr>
              <w:t xml:space="preserve"> </w:t>
            </w:r>
          </w:p>
          <w:p w14:paraId="290799DB" w14:textId="77777777" w:rsidR="008B4ED0" w:rsidRDefault="00EA3456">
            <w:pPr>
              <w:rPr>
                <w:rFonts w:eastAsia="Noto Sans" w:cs="Noto Sans"/>
                <w:color w:val="000000"/>
                <w:szCs w:val="20"/>
              </w:rPr>
            </w:pPr>
            <w:r>
              <w:rPr>
                <w:rFonts w:eastAsia="Noto Sans" w:cs="Noto Sans"/>
                <w:i/>
                <w:color w:val="002D74"/>
                <w:szCs w:val="20"/>
              </w:rPr>
              <w:t>It can also take place through email, text messages, message boards, online gaming, chatrooms, etc.</w:t>
            </w:r>
          </w:p>
        </w:tc>
        <w:tc>
          <w:tcPr>
            <w:tcW w:w="720" w:type="dxa"/>
          </w:tcPr>
          <w:p w14:paraId="290799DC"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DD" w14:textId="77777777" w:rsidR="008B4ED0" w:rsidRDefault="00EA3456">
            <w:pPr>
              <w:jc w:val="center"/>
              <w:rPr>
                <w:rFonts w:eastAsia="Noto Sans" w:cs="Noto Sans"/>
                <w:color w:val="000000"/>
                <w:szCs w:val="20"/>
              </w:rPr>
            </w:pPr>
            <w:r>
              <w:rPr>
                <w:rFonts w:eastAsia="Noto Sans" w:cs="Noto Sans"/>
                <w:color w:val="000000"/>
                <w:szCs w:val="20"/>
              </w:rPr>
              <w:t>X</w:t>
            </w:r>
          </w:p>
        </w:tc>
      </w:tr>
      <w:tr w:rsidR="008B4ED0" w14:paraId="290799E3" w14:textId="77777777">
        <w:trPr>
          <w:trHeight w:val="283"/>
        </w:trPr>
        <w:tc>
          <w:tcPr>
            <w:tcW w:w="7470" w:type="dxa"/>
            <w:tcBorders>
              <w:left w:val="single" w:sz="4" w:space="0" w:color="000000"/>
            </w:tcBorders>
            <w:shd w:val="clear" w:color="auto" w:fill="D9D9D9"/>
          </w:tcPr>
          <w:p w14:paraId="290799DF" w14:textId="77777777" w:rsidR="008B4ED0" w:rsidRDefault="00EA3456">
            <w:pPr>
              <w:rPr>
                <w:rFonts w:eastAsia="Noto Sans" w:cs="Noto Sans"/>
                <w:color w:val="FF0000"/>
                <w:szCs w:val="20"/>
              </w:rPr>
            </w:pPr>
            <w:proofErr w:type="gramStart"/>
            <w:r>
              <w:rPr>
                <w:rFonts w:eastAsia="Noto Sans" w:cs="Noto Sans"/>
                <w:color w:val="000000"/>
                <w:szCs w:val="20"/>
              </w:rPr>
              <w:t>3  …</w:t>
            </w:r>
            <w:proofErr w:type="gramEnd"/>
            <w:r>
              <w:rPr>
                <w:rFonts w:eastAsia="Noto Sans" w:cs="Noto Sans"/>
                <w:color w:val="000000"/>
                <w:szCs w:val="20"/>
              </w:rPr>
              <w:t xml:space="preserve">  is against the law (or against the rules) in some countries.</w:t>
            </w:r>
            <w:r>
              <w:rPr>
                <w:rFonts w:eastAsia="Noto Sans" w:cs="Noto Sans"/>
                <w:color w:val="FF0000"/>
                <w:szCs w:val="20"/>
              </w:rPr>
              <w:t xml:space="preserve"> </w:t>
            </w:r>
          </w:p>
          <w:p w14:paraId="290799E0" w14:textId="77777777" w:rsidR="008B4ED0" w:rsidRDefault="00EA3456">
            <w:pPr>
              <w:rPr>
                <w:rFonts w:eastAsia="Noto Sans" w:cs="Noto Sans"/>
                <w:color w:val="000000"/>
                <w:szCs w:val="20"/>
              </w:rPr>
            </w:pPr>
            <w:r>
              <w:rPr>
                <w:rFonts w:eastAsia="Noto Sans" w:cs="Noto Sans"/>
                <w:i/>
                <w:color w:val="002D74"/>
                <w:szCs w:val="20"/>
              </w:rPr>
              <w:t>Some laws also protect against bullying related to race, ethnicity, gender, disability, etc. These types of bullying are sometimes called harassment or hate crimes.</w:t>
            </w:r>
          </w:p>
        </w:tc>
        <w:tc>
          <w:tcPr>
            <w:tcW w:w="720" w:type="dxa"/>
            <w:shd w:val="clear" w:color="auto" w:fill="D9D9D9"/>
          </w:tcPr>
          <w:p w14:paraId="290799E1" w14:textId="77777777" w:rsidR="008B4ED0" w:rsidRDefault="00EA3456">
            <w:pPr>
              <w:jc w:val="center"/>
              <w:rPr>
                <w:rFonts w:eastAsia="Noto Sans" w:cs="Noto Sans"/>
                <w:color w:val="000000"/>
                <w:szCs w:val="20"/>
              </w:rPr>
            </w:pPr>
            <w:r>
              <w:rPr>
                <w:rFonts w:eastAsia="Noto Sans" w:cs="Noto Sans"/>
                <w:color w:val="000000"/>
                <w:szCs w:val="20"/>
              </w:rPr>
              <w:t>X</w:t>
            </w:r>
          </w:p>
        </w:tc>
        <w:tc>
          <w:tcPr>
            <w:tcW w:w="720" w:type="dxa"/>
            <w:tcBorders>
              <w:right w:val="single" w:sz="4" w:space="0" w:color="000000"/>
            </w:tcBorders>
            <w:shd w:val="clear" w:color="auto" w:fill="D9D9D9"/>
          </w:tcPr>
          <w:p w14:paraId="290799E2" w14:textId="77777777" w:rsidR="008B4ED0" w:rsidRDefault="008B4ED0">
            <w:pPr>
              <w:jc w:val="center"/>
              <w:rPr>
                <w:rFonts w:eastAsia="Noto Sans" w:cs="Noto Sans"/>
                <w:color w:val="000000"/>
                <w:szCs w:val="20"/>
              </w:rPr>
            </w:pPr>
          </w:p>
        </w:tc>
      </w:tr>
      <w:tr w:rsidR="008B4ED0" w14:paraId="290799E7" w14:textId="77777777">
        <w:trPr>
          <w:trHeight w:val="283"/>
        </w:trPr>
        <w:tc>
          <w:tcPr>
            <w:tcW w:w="7470" w:type="dxa"/>
            <w:tcBorders>
              <w:left w:val="single" w:sz="4" w:space="0" w:color="000000"/>
            </w:tcBorders>
          </w:tcPr>
          <w:p w14:paraId="290799E4" w14:textId="77777777" w:rsidR="008B4ED0" w:rsidRDefault="00EA3456">
            <w:pPr>
              <w:rPr>
                <w:rFonts w:eastAsia="Noto Sans" w:cs="Noto Sans"/>
                <w:color w:val="000000"/>
                <w:szCs w:val="20"/>
              </w:rPr>
            </w:pPr>
            <w:proofErr w:type="gramStart"/>
            <w:r>
              <w:rPr>
                <w:rFonts w:eastAsia="Noto Sans" w:cs="Noto Sans"/>
                <w:color w:val="000000"/>
                <w:szCs w:val="20"/>
              </w:rPr>
              <w:t>4  …</w:t>
            </w:r>
            <w:proofErr w:type="gramEnd"/>
            <w:r>
              <w:rPr>
                <w:rFonts w:eastAsia="Noto Sans" w:cs="Noto Sans"/>
                <w:color w:val="000000"/>
                <w:szCs w:val="20"/>
              </w:rPr>
              <w:t xml:space="preserve"> can be public—seen by many people—including those you don’t know.  </w:t>
            </w:r>
            <w:r>
              <w:rPr>
                <w:rFonts w:eastAsia="Noto Sans" w:cs="Noto Sans"/>
                <w:i/>
                <w:color w:val="002D74"/>
                <w:szCs w:val="20"/>
              </w:rPr>
              <w:t>The ability to instantly spread hurtful content to a large group is what makes cyberbullying so damaging.</w:t>
            </w:r>
            <w:r>
              <w:rPr>
                <w:rFonts w:eastAsia="Noto Sans" w:cs="Noto Sans"/>
                <w:color w:val="002D74"/>
                <w:szCs w:val="20"/>
              </w:rPr>
              <w:t xml:space="preserve"> </w:t>
            </w:r>
          </w:p>
        </w:tc>
        <w:tc>
          <w:tcPr>
            <w:tcW w:w="720" w:type="dxa"/>
          </w:tcPr>
          <w:p w14:paraId="290799E5" w14:textId="77777777" w:rsidR="008B4ED0" w:rsidRDefault="00EA3456">
            <w:pPr>
              <w:jc w:val="center"/>
              <w:rPr>
                <w:rFonts w:eastAsia="Noto Sans" w:cs="Noto Sans"/>
                <w:color w:val="000000"/>
                <w:szCs w:val="20"/>
              </w:rPr>
            </w:pPr>
            <w:r>
              <w:rPr>
                <w:rFonts w:eastAsia="Noto Sans" w:cs="Noto Sans"/>
                <w:color w:val="000000"/>
                <w:szCs w:val="20"/>
              </w:rPr>
              <w:t>X</w:t>
            </w:r>
          </w:p>
        </w:tc>
        <w:tc>
          <w:tcPr>
            <w:tcW w:w="720" w:type="dxa"/>
            <w:tcBorders>
              <w:right w:val="single" w:sz="4" w:space="0" w:color="000000"/>
            </w:tcBorders>
          </w:tcPr>
          <w:p w14:paraId="290799E6" w14:textId="77777777" w:rsidR="008B4ED0" w:rsidRDefault="008B4ED0">
            <w:pPr>
              <w:jc w:val="center"/>
              <w:rPr>
                <w:rFonts w:eastAsia="Noto Sans" w:cs="Noto Sans"/>
                <w:color w:val="000000"/>
                <w:szCs w:val="20"/>
              </w:rPr>
            </w:pPr>
          </w:p>
        </w:tc>
      </w:tr>
      <w:tr w:rsidR="008B4ED0" w14:paraId="290799EC" w14:textId="77777777">
        <w:trPr>
          <w:trHeight w:val="283"/>
        </w:trPr>
        <w:tc>
          <w:tcPr>
            <w:tcW w:w="7470" w:type="dxa"/>
            <w:tcBorders>
              <w:left w:val="single" w:sz="4" w:space="0" w:color="000000"/>
            </w:tcBorders>
            <w:shd w:val="clear" w:color="auto" w:fill="D9D9D9"/>
          </w:tcPr>
          <w:p w14:paraId="290799E8" w14:textId="77777777" w:rsidR="008B4ED0" w:rsidRDefault="00EA3456">
            <w:pPr>
              <w:rPr>
                <w:rFonts w:eastAsia="Noto Sans" w:cs="Noto Sans"/>
                <w:color w:val="000000"/>
                <w:szCs w:val="20"/>
              </w:rPr>
            </w:pPr>
            <w:proofErr w:type="gramStart"/>
            <w:r>
              <w:rPr>
                <w:rFonts w:eastAsia="Noto Sans" w:cs="Noto Sans"/>
                <w:color w:val="000000"/>
                <w:szCs w:val="20"/>
              </w:rPr>
              <w:t>5  …</w:t>
            </w:r>
            <w:proofErr w:type="gramEnd"/>
            <w:r>
              <w:rPr>
                <w:rFonts w:eastAsia="Noto Sans" w:cs="Noto Sans"/>
                <w:color w:val="000000"/>
                <w:szCs w:val="20"/>
              </w:rPr>
              <w:t xml:space="preserve"> can happen at any time, day or night. </w:t>
            </w:r>
          </w:p>
          <w:p w14:paraId="290799E9" w14:textId="77777777" w:rsidR="008B4ED0" w:rsidRDefault="00EA3456">
            <w:pPr>
              <w:rPr>
                <w:rFonts w:eastAsia="Noto Sans" w:cs="Noto Sans"/>
                <w:color w:val="000000"/>
                <w:szCs w:val="20"/>
              </w:rPr>
            </w:pPr>
            <w:r>
              <w:rPr>
                <w:rFonts w:eastAsia="Noto Sans" w:cs="Noto Sans"/>
                <w:i/>
                <w:color w:val="002D74"/>
                <w:szCs w:val="20"/>
              </w:rPr>
              <w:t>The global online community is always active, day or night.</w:t>
            </w:r>
          </w:p>
        </w:tc>
        <w:tc>
          <w:tcPr>
            <w:tcW w:w="720" w:type="dxa"/>
            <w:shd w:val="clear" w:color="auto" w:fill="D9D9D9"/>
          </w:tcPr>
          <w:p w14:paraId="290799EA" w14:textId="77777777" w:rsidR="008B4ED0" w:rsidRDefault="00EA3456">
            <w:pPr>
              <w:jc w:val="center"/>
              <w:rPr>
                <w:rFonts w:eastAsia="Noto Sans" w:cs="Noto Sans"/>
                <w:color w:val="000000"/>
                <w:szCs w:val="20"/>
              </w:rPr>
            </w:pPr>
            <w:r>
              <w:rPr>
                <w:rFonts w:eastAsia="Noto Sans" w:cs="Noto Sans"/>
                <w:color w:val="000000"/>
                <w:szCs w:val="20"/>
              </w:rPr>
              <w:t>X</w:t>
            </w:r>
          </w:p>
        </w:tc>
        <w:tc>
          <w:tcPr>
            <w:tcW w:w="720" w:type="dxa"/>
            <w:tcBorders>
              <w:right w:val="single" w:sz="4" w:space="0" w:color="000000"/>
            </w:tcBorders>
            <w:shd w:val="clear" w:color="auto" w:fill="D9D9D9"/>
          </w:tcPr>
          <w:p w14:paraId="290799EB" w14:textId="77777777" w:rsidR="008B4ED0" w:rsidRDefault="008B4ED0">
            <w:pPr>
              <w:jc w:val="center"/>
              <w:rPr>
                <w:rFonts w:eastAsia="Noto Sans" w:cs="Noto Sans"/>
                <w:color w:val="000000"/>
                <w:szCs w:val="20"/>
              </w:rPr>
            </w:pPr>
          </w:p>
        </w:tc>
      </w:tr>
      <w:tr w:rsidR="008B4ED0" w14:paraId="290799F0" w14:textId="77777777">
        <w:trPr>
          <w:trHeight w:val="368"/>
        </w:trPr>
        <w:tc>
          <w:tcPr>
            <w:tcW w:w="7470" w:type="dxa"/>
            <w:tcBorders>
              <w:left w:val="single" w:sz="4" w:space="0" w:color="000000"/>
            </w:tcBorders>
          </w:tcPr>
          <w:p w14:paraId="290799ED" w14:textId="77777777" w:rsidR="008B4ED0" w:rsidRDefault="00EA3456">
            <w:pPr>
              <w:rPr>
                <w:rFonts w:eastAsia="Noto Sans" w:cs="Noto Sans"/>
                <w:color w:val="000000"/>
                <w:szCs w:val="20"/>
              </w:rPr>
            </w:pPr>
            <w:r>
              <w:rPr>
                <w:rFonts w:eastAsia="Noto Sans" w:cs="Noto Sans"/>
                <w:color w:val="000000"/>
                <w:szCs w:val="20"/>
              </w:rPr>
              <w:t xml:space="preserve">6 … should be stopped by immediately deleting all bullying messages. </w:t>
            </w:r>
            <w:r>
              <w:rPr>
                <w:rFonts w:eastAsia="Noto Sans" w:cs="Noto Sans"/>
                <w:i/>
                <w:color w:val="002D74"/>
                <w:szCs w:val="20"/>
              </w:rPr>
              <w:t>Messages should be saved as evidence and used to address the bully and the problem.</w:t>
            </w:r>
          </w:p>
        </w:tc>
        <w:tc>
          <w:tcPr>
            <w:tcW w:w="720" w:type="dxa"/>
          </w:tcPr>
          <w:p w14:paraId="290799EE" w14:textId="77777777" w:rsidR="008B4ED0" w:rsidRDefault="008B4ED0">
            <w:pPr>
              <w:jc w:val="center"/>
              <w:rPr>
                <w:rFonts w:eastAsia="Noto Sans" w:cs="Noto Sans"/>
                <w:color w:val="000000"/>
                <w:szCs w:val="20"/>
              </w:rPr>
            </w:pPr>
          </w:p>
        </w:tc>
        <w:tc>
          <w:tcPr>
            <w:tcW w:w="720" w:type="dxa"/>
            <w:tcBorders>
              <w:right w:val="single" w:sz="4" w:space="0" w:color="000000"/>
            </w:tcBorders>
          </w:tcPr>
          <w:p w14:paraId="290799EF" w14:textId="77777777" w:rsidR="008B4ED0" w:rsidRDefault="00EA3456">
            <w:pPr>
              <w:jc w:val="center"/>
              <w:rPr>
                <w:rFonts w:eastAsia="Noto Sans" w:cs="Noto Sans"/>
                <w:color w:val="000000"/>
                <w:szCs w:val="20"/>
              </w:rPr>
            </w:pPr>
            <w:r>
              <w:rPr>
                <w:rFonts w:eastAsia="Noto Sans" w:cs="Noto Sans"/>
                <w:color w:val="000000"/>
                <w:szCs w:val="20"/>
              </w:rPr>
              <w:t>X</w:t>
            </w:r>
          </w:p>
        </w:tc>
      </w:tr>
      <w:tr w:rsidR="008B4ED0" w14:paraId="290799F5" w14:textId="77777777">
        <w:trPr>
          <w:trHeight w:val="283"/>
        </w:trPr>
        <w:tc>
          <w:tcPr>
            <w:tcW w:w="7470" w:type="dxa"/>
            <w:tcBorders>
              <w:left w:val="single" w:sz="4" w:space="0" w:color="000000"/>
            </w:tcBorders>
            <w:shd w:val="clear" w:color="auto" w:fill="D9D9D9"/>
          </w:tcPr>
          <w:p w14:paraId="290799F1" w14:textId="77777777" w:rsidR="008B4ED0" w:rsidRDefault="00EA3456">
            <w:pPr>
              <w:rPr>
                <w:rFonts w:eastAsia="Noto Sans" w:cs="Noto Sans"/>
                <w:i/>
                <w:color w:val="000000"/>
                <w:szCs w:val="20"/>
              </w:rPr>
            </w:pPr>
            <w:r>
              <w:rPr>
                <w:rFonts w:eastAsia="Noto Sans" w:cs="Noto Sans"/>
                <w:color w:val="000000"/>
                <w:szCs w:val="20"/>
              </w:rPr>
              <w:t>7 … is less harmful than traditional face-to-face bullying</w:t>
            </w:r>
            <w:r>
              <w:rPr>
                <w:rFonts w:eastAsia="Noto Sans" w:cs="Noto Sans"/>
                <w:i/>
                <w:color w:val="000000"/>
                <w:szCs w:val="20"/>
              </w:rPr>
              <w:t xml:space="preserve">. </w:t>
            </w:r>
          </w:p>
          <w:p w14:paraId="290799F2" w14:textId="77777777" w:rsidR="008B4ED0" w:rsidRDefault="00EA3456">
            <w:pPr>
              <w:rPr>
                <w:rFonts w:eastAsia="Noto Sans" w:cs="Noto Sans"/>
                <w:color w:val="000000"/>
                <w:szCs w:val="20"/>
              </w:rPr>
            </w:pPr>
            <w:r>
              <w:rPr>
                <w:rFonts w:eastAsia="Noto Sans" w:cs="Noto Sans"/>
                <w:i/>
                <w:color w:val="002D74"/>
                <w:szCs w:val="20"/>
              </w:rPr>
              <w:t>All kinds of bullying are harmful. However, cyberbullying often has a larger online audience and can be more difficult to address or remove.</w:t>
            </w:r>
          </w:p>
        </w:tc>
        <w:tc>
          <w:tcPr>
            <w:tcW w:w="720" w:type="dxa"/>
            <w:shd w:val="clear" w:color="auto" w:fill="D9D9D9"/>
          </w:tcPr>
          <w:p w14:paraId="290799F3" w14:textId="77777777" w:rsidR="008B4ED0" w:rsidRDefault="008B4ED0">
            <w:pPr>
              <w:jc w:val="center"/>
              <w:rPr>
                <w:rFonts w:eastAsia="Noto Sans" w:cs="Noto Sans"/>
                <w:color w:val="000000"/>
                <w:szCs w:val="20"/>
              </w:rPr>
            </w:pPr>
          </w:p>
        </w:tc>
        <w:tc>
          <w:tcPr>
            <w:tcW w:w="720" w:type="dxa"/>
            <w:tcBorders>
              <w:right w:val="single" w:sz="4" w:space="0" w:color="000000"/>
            </w:tcBorders>
            <w:shd w:val="clear" w:color="auto" w:fill="D9D9D9"/>
          </w:tcPr>
          <w:p w14:paraId="290799F4" w14:textId="77777777" w:rsidR="008B4ED0" w:rsidRDefault="00EA3456">
            <w:pPr>
              <w:jc w:val="center"/>
              <w:rPr>
                <w:rFonts w:eastAsia="Noto Sans" w:cs="Noto Sans"/>
                <w:color w:val="000000"/>
                <w:szCs w:val="20"/>
              </w:rPr>
            </w:pPr>
            <w:r>
              <w:rPr>
                <w:rFonts w:eastAsia="Noto Sans" w:cs="Noto Sans"/>
                <w:color w:val="000000"/>
                <w:szCs w:val="20"/>
              </w:rPr>
              <w:t>X</w:t>
            </w:r>
          </w:p>
        </w:tc>
      </w:tr>
      <w:tr w:rsidR="008B4ED0" w14:paraId="290799FA" w14:textId="77777777">
        <w:trPr>
          <w:trHeight w:val="283"/>
        </w:trPr>
        <w:tc>
          <w:tcPr>
            <w:tcW w:w="7470" w:type="dxa"/>
            <w:tcBorders>
              <w:left w:val="single" w:sz="4" w:space="0" w:color="000000"/>
            </w:tcBorders>
          </w:tcPr>
          <w:p w14:paraId="290799F6" w14:textId="77777777" w:rsidR="008B4ED0" w:rsidRDefault="00EA3456">
            <w:pPr>
              <w:rPr>
                <w:rFonts w:eastAsia="Noto Sans" w:cs="Noto Sans"/>
                <w:color w:val="000000"/>
                <w:szCs w:val="20"/>
              </w:rPr>
            </w:pPr>
            <w:r>
              <w:rPr>
                <w:rFonts w:eastAsia="Noto Sans" w:cs="Noto Sans"/>
                <w:color w:val="000000"/>
                <w:szCs w:val="20"/>
              </w:rPr>
              <w:t xml:space="preserve">8 … often happens outside the view of adults. </w:t>
            </w:r>
          </w:p>
          <w:p w14:paraId="290799F7" w14:textId="77777777" w:rsidR="008B4ED0" w:rsidRDefault="00EA3456">
            <w:pPr>
              <w:rPr>
                <w:rFonts w:eastAsia="Noto Sans" w:cs="Noto Sans"/>
                <w:color w:val="000000"/>
                <w:szCs w:val="20"/>
              </w:rPr>
            </w:pPr>
            <w:r>
              <w:rPr>
                <w:rFonts w:eastAsia="Noto Sans" w:cs="Noto Sans"/>
                <w:i/>
                <w:color w:val="002D74"/>
                <w:szCs w:val="20"/>
              </w:rPr>
              <w:t>Adults may not be aware of or able to monitor young people’s e-communication.</w:t>
            </w:r>
            <w:r>
              <w:rPr>
                <w:rFonts w:eastAsia="Noto Sans" w:cs="Noto Sans"/>
                <w:color w:val="002D74"/>
                <w:szCs w:val="20"/>
              </w:rPr>
              <w:t xml:space="preserve"> </w:t>
            </w:r>
          </w:p>
        </w:tc>
        <w:tc>
          <w:tcPr>
            <w:tcW w:w="720" w:type="dxa"/>
          </w:tcPr>
          <w:p w14:paraId="290799F8" w14:textId="77777777" w:rsidR="008B4ED0" w:rsidRDefault="00EA3456">
            <w:pPr>
              <w:jc w:val="center"/>
              <w:rPr>
                <w:rFonts w:eastAsia="Noto Sans" w:cs="Noto Sans"/>
                <w:color w:val="000000"/>
                <w:szCs w:val="20"/>
              </w:rPr>
            </w:pPr>
            <w:r>
              <w:rPr>
                <w:rFonts w:eastAsia="Noto Sans" w:cs="Noto Sans"/>
                <w:color w:val="000000"/>
                <w:szCs w:val="20"/>
              </w:rPr>
              <w:t>X</w:t>
            </w:r>
          </w:p>
        </w:tc>
        <w:tc>
          <w:tcPr>
            <w:tcW w:w="720" w:type="dxa"/>
            <w:tcBorders>
              <w:right w:val="single" w:sz="4" w:space="0" w:color="000000"/>
            </w:tcBorders>
          </w:tcPr>
          <w:p w14:paraId="290799F9" w14:textId="77777777" w:rsidR="008B4ED0" w:rsidRDefault="008B4ED0">
            <w:pPr>
              <w:jc w:val="center"/>
              <w:rPr>
                <w:rFonts w:eastAsia="Noto Sans" w:cs="Noto Sans"/>
                <w:color w:val="000000"/>
                <w:szCs w:val="20"/>
              </w:rPr>
            </w:pPr>
          </w:p>
        </w:tc>
      </w:tr>
      <w:tr w:rsidR="008B4ED0" w14:paraId="290799FF" w14:textId="77777777">
        <w:trPr>
          <w:trHeight w:val="283"/>
        </w:trPr>
        <w:tc>
          <w:tcPr>
            <w:tcW w:w="7470" w:type="dxa"/>
            <w:tcBorders>
              <w:left w:val="single" w:sz="4" w:space="0" w:color="000000"/>
              <w:bottom w:val="single" w:sz="4" w:space="0" w:color="000000"/>
            </w:tcBorders>
            <w:shd w:val="clear" w:color="auto" w:fill="D9D9D9"/>
          </w:tcPr>
          <w:p w14:paraId="290799FB" w14:textId="77777777" w:rsidR="008B4ED0" w:rsidRDefault="00EA3456">
            <w:pPr>
              <w:rPr>
                <w:rFonts w:eastAsia="Noto Sans" w:cs="Noto Sans"/>
                <w:color w:val="000000"/>
                <w:szCs w:val="20"/>
              </w:rPr>
            </w:pPr>
            <w:r>
              <w:rPr>
                <w:rFonts w:eastAsia="Noto Sans" w:cs="Noto Sans"/>
                <w:color w:val="000000"/>
                <w:szCs w:val="20"/>
              </w:rPr>
              <w:t xml:space="preserve">9 … can be anonymous (you don’t know who is doing it). </w:t>
            </w:r>
          </w:p>
          <w:p w14:paraId="290799FC" w14:textId="77777777" w:rsidR="008B4ED0" w:rsidRDefault="00EA3456">
            <w:pPr>
              <w:rPr>
                <w:rFonts w:eastAsia="Noto Sans" w:cs="Noto Sans"/>
                <w:color w:val="000000"/>
                <w:szCs w:val="20"/>
              </w:rPr>
            </w:pPr>
            <w:r>
              <w:rPr>
                <w:rFonts w:eastAsia="Noto Sans" w:cs="Noto Sans"/>
                <w:i/>
                <w:color w:val="002D74"/>
                <w:szCs w:val="20"/>
              </w:rPr>
              <w:t xml:space="preserve">Hacking and fake usernames can make it hard to know the </w:t>
            </w:r>
            <w:proofErr w:type="spellStart"/>
            <w:r>
              <w:rPr>
                <w:rFonts w:eastAsia="Noto Sans" w:cs="Noto Sans"/>
                <w:i/>
                <w:color w:val="002D74"/>
                <w:szCs w:val="20"/>
              </w:rPr>
              <w:t>cyberbully’s</w:t>
            </w:r>
            <w:proofErr w:type="spellEnd"/>
            <w:r>
              <w:rPr>
                <w:rFonts w:eastAsia="Noto Sans" w:cs="Noto Sans"/>
                <w:i/>
                <w:color w:val="002D74"/>
                <w:szCs w:val="20"/>
              </w:rPr>
              <w:t xml:space="preserve"> identity.</w:t>
            </w:r>
          </w:p>
        </w:tc>
        <w:tc>
          <w:tcPr>
            <w:tcW w:w="720" w:type="dxa"/>
            <w:tcBorders>
              <w:bottom w:val="single" w:sz="4" w:space="0" w:color="000000"/>
            </w:tcBorders>
            <w:shd w:val="clear" w:color="auto" w:fill="D9D9D9"/>
          </w:tcPr>
          <w:p w14:paraId="290799FD" w14:textId="77777777" w:rsidR="008B4ED0" w:rsidRDefault="00EA3456">
            <w:pPr>
              <w:jc w:val="center"/>
              <w:rPr>
                <w:rFonts w:eastAsia="Noto Sans" w:cs="Noto Sans"/>
                <w:color w:val="000000"/>
                <w:szCs w:val="20"/>
              </w:rPr>
            </w:pPr>
            <w:r>
              <w:rPr>
                <w:rFonts w:eastAsia="Noto Sans" w:cs="Noto Sans"/>
                <w:color w:val="000000"/>
                <w:szCs w:val="20"/>
              </w:rPr>
              <w:t>X</w:t>
            </w:r>
          </w:p>
        </w:tc>
        <w:tc>
          <w:tcPr>
            <w:tcW w:w="720" w:type="dxa"/>
            <w:tcBorders>
              <w:bottom w:val="single" w:sz="4" w:space="0" w:color="000000"/>
              <w:right w:val="single" w:sz="4" w:space="0" w:color="000000"/>
            </w:tcBorders>
            <w:shd w:val="clear" w:color="auto" w:fill="D9D9D9"/>
          </w:tcPr>
          <w:p w14:paraId="290799FE" w14:textId="77777777" w:rsidR="008B4ED0" w:rsidRDefault="008B4ED0">
            <w:pPr>
              <w:jc w:val="center"/>
              <w:rPr>
                <w:rFonts w:eastAsia="Noto Sans" w:cs="Noto Sans"/>
                <w:color w:val="000000"/>
                <w:szCs w:val="20"/>
              </w:rPr>
            </w:pPr>
          </w:p>
        </w:tc>
      </w:tr>
      <w:tr w:rsidR="008B4ED0" w14:paraId="29079A04" w14:textId="77777777">
        <w:trPr>
          <w:trHeight w:val="283"/>
        </w:trPr>
        <w:tc>
          <w:tcPr>
            <w:tcW w:w="7470" w:type="dxa"/>
            <w:tcBorders>
              <w:top w:val="single" w:sz="4" w:space="0" w:color="666666"/>
              <w:left w:val="single" w:sz="4" w:space="0" w:color="000000"/>
              <w:bottom w:val="single" w:sz="4" w:space="0" w:color="000000"/>
              <w:right w:val="single" w:sz="4" w:space="0" w:color="666666"/>
            </w:tcBorders>
            <w:shd w:val="clear" w:color="auto" w:fill="FFFFFF"/>
          </w:tcPr>
          <w:p w14:paraId="29079A00" w14:textId="77777777" w:rsidR="008B4ED0" w:rsidRDefault="00EA3456">
            <w:pPr>
              <w:rPr>
                <w:rFonts w:eastAsia="Noto Sans" w:cs="Noto Sans"/>
                <w:color w:val="000000"/>
                <w:szCs w:val="20"/>
              </w:rPr>
            </w:pPr>
            <w:r>
              <w:rPr>
                <w:rFonts w:eastAsia="Noto Sans" w:cs="Noto Sans"/>
                <w:color w:val="000000"/>
                <w:szCs w:val="20"/>
              </w:rPr>
              <w:t xml:space="preserve">10 … can happen while the target is in a safe location. </w:t>
            </w:r>
          </w:p>
          <w:p w14:paraId="29079A01" w14:textId="77777777" w:rsidR="008B4ED0" w:rsidRDefault="00EA3456">
            <w:pPr>
              <w:rPr>
                <w:rFonts w:eastAsia="Noto Sans" w:cs="Noto Sans"/>
                <w:color w:val="000000"/>
                <w:szCs w:val="20"/>
              </w:rPr>
            </w:pPr>
            <w:r>
              <w:rPr>
                <w:rFonts w:eastAsia="Noto Sans" w:cs="Noto Sans"/>
                <w:i/>
                <w:color w:val="002D74"/>
                <w:szCs w:val="20"/>
              </w:rPr>
              <w:t xml:space="preserve">A target can be in a safe physical </w:t>
            </w:r>
            <w:proofErr w:type="gramStart"/>
            <w:r>
              <w:rPr>
                <w:rFonts w:eastAsia="Noto Sans" w:cs="Noto Sans"/>
                <w:i/>
                <w:color w:val="002D74"/>
                <w:szCs w:val="20"/>
              </w:rPr>
              <w:t>location, but</w:t>
            </w:r>
            <w:proofErr w:type="gramEnd"/>
            <w:r>
              <w:rPr>
                <w:rFonts w:eastAsia="Noto Sans" w:cs="Noto Sans"/>
                <w:i/>
                <w:color w:val="002D74"/>
                <w:szCs w:val="20"/>
              </w:rPr>
              <w:t xml:space="preserve"> still face the negative impact of cyberbullying.</w:t>
            </w:r>
          </w:p>
        </w:tc>
        <w:tc>
          <w:tcPr>
            <w:tcW w:w="720" w:type="dxa"/>
            <w:tcBorders>
              <w:top w:val="single" w:sz="4" w:space="0" w:color="666666"/>
              <w:left w:val="single" w:sz="4" w:space="0" w:color="666666"/>
              <w:bottom w:val="single" w:sz="4" w:space="0" w:color="000000"/>
              <w:right w:val="single" w:sz="4" w:space="0" w:color="666666"/>
            </w:tcBorders>
            <w:shd w:val="clear" w:color="auto" w:fill="FFFFFF"/>
          </w:tcPr>
          <w:p w14:paraId="29079A02" w14:textId="77777777" w:rsidR="008B4ED0" w:rsidRDefault="00EA3456">
            <w:pPr>
              <w:jc w:val="center"/>
              <w:rPr>
                <w:rFonts w:eastAsia="Noto Sans" w:cs="Noto Sans"/>
                <w:color w:val="000000"/>
                <w:szCs w:val="20"/>
              </w:rPr>
            </w:pPr>
            <w:r>
              <w:rPr>
                <w:rFonts w:eastAsia="Noto Sans" w:cs="Noto Sans"/>
                <w:color w:val="000000"/>
                <w:szCs w:val="20"/>
              </w:rPr>
              <w:t>X</w:t>
            </w:r>
          </w:p>
        </w:tc>
        <w:tc>
          <w:tcPr>
            <w:tcW w:w="720" w:type="dxa"/>
            <w:tcBorders>
              <w:top w:val="single" w:sz="4" w:space="0" w:color="666666"/>
              <w:left w:val="single" w:sz="4" w:space="0" w:color="666666"/>
              <w:bottom w:val="single" w:sz="4" w:space="0" w:color="000000"/>
              <w:right w:val="single" w:sz="4" w:space="0" w:color="000000"/>
            </w:tcBorders>
            <w:shd w:val="clear" w:color="auto" w:fill="FFFFFF"/>
          </w:tcPr>
          <w:p w14:paraId="29079A03" w14:textId="77777777" w:rsidR="008B4ED0" w:rsidRDefault="008B4ED0">
            <w:pPr>
              <w:jc w:val="center"/>
              <w:rPr>
                <w:rFonts w:eastAsia="Noto Sans" w:cs="Noto Sans"/>
                <w:color w:val="000000"/>
                <w:szCs w:val="20"/>
              </w:rPr>
            </w:pPr>
          </w:p>
        </w:tc>
      </w:tr>
    </w:tbl>
    <w:p w14:paraId="29079A05" w14:textId="77777777" w:rsidR="008B4ED0" w:rsidRDefault="008B4ED0">
      <w:pPr>
        <w:rPr>
          <w:rFonts w:eastAsia="Noto Sans" w:cs="Noto Sans"/>
          <w:color w:val="000000"/>
          <w:szCs w:val="20"/>
        </w:rPr>
      </w:pPr>
    </w:p>
    <w:p w14:paraId="29079A06" w14:textId="77777777" w:rsidR="008B4ED0" w:rsidRDefault="008B4ED0">
      <w:pPr>
        <w:rPr>
          <w:rFonts w:eastAsia="Noto Sans" w:cs="Noto Sans"/>
          <w:b/>
          <w:szCs w:val="20"/>
        </w:rPr>
        <w:sectPr w:rsidR="008B4ED0">
          <w:headerReference w:type="even" r:id="rId27"/>
          <w:headerReference w:type="default" r:id="rId28"/>
          <w:footerReference w:type="default" r:id="rId29"/>
          <w:headerReference w:type="first" r:id="rId30"/>
          <w:footerReference w:type="first" r:id="rId31"/>
          <w:pgSz w:w="11894" w:h="16834"/>
          <w:pgMar w:top="1080" w:right="1080" w:bottom="1080" w:left="1080" w:header="706" w:footer="706" w:gutter="0"/>
          <w:pgNumType w:start="1"/>
          <w:cols w:space="720"/>
          <w:titlePg/>
        </w:sectPr>
      </w:pPr>
    </w:p>
    <w:p w14:paraId="29079A07" w14:textId="3DCDF2FE" w:rsidR="008B4ED0" w:rsidRDefault="00D25FC7" w:rsidP="00D25FC7">
      <w:pPr>
        <w:pStyle w:val="Heading1"/>
        <w:rPr>
          <w:rFonts w:eastAsia="Noto Sans"/>
        </w:rPr>
      </w:pPr>
      <w:bookmarkStart w:id="4" w:name="bookmark=id.7oecfqrznkd6" w:colFirst="0" w:colLast="0"/>
      <w:bookmarkStart w:id="5" w:name="_B.__"/>
      <w:bookmarkEnd w:id="4"/>
      <w:bookmarkEnd w:id="5"/>
      <w:r>
        <w:rPr>
          <w:rFonts w:eastAsia="Noto Sans"/>
        </w:rPr>
        <w:lastRenderedPageBreak/>
        <w:t xml:space="preserve">B.   </w:t>
      </w:r>
      <w:r w:rsidR="00EA3456">
        <w:rPr>
          <w:rFonts w:eastAsia="Noto Sans"/>
        </w:rPr>
        <w:t>“The Cyber Story” comic – Presentation, Student and Teacher Versions</w:t>
      </w:r>
    </w:p>
    <w:p w14:paraId="29079A08" w14:textId="77777777" w:rsidR="008B4ED0" w:rsidRDefault="00EA3456">
      <w:pPr>
        <w:jc w:val="center"/>
        <w:rPr>
          <w:rFonts w:eastAsia="Noto Sans" w:cs="Noto Sans"/>
          <w:b/>
          <w:color w:val="000000"/>
          <w:sz w:val="21"/>
          <w:szCs w:val="21"/>
        </w:rPr>
      </w:pPr>
      <w:r>
        <w:rPr>
          <w:rFonts w:eastAsia="Noto Sans" w:cs="Noto Sans"/>
          <w:b/>
          <w:color w:val="002D62"/>
          <w:sz w:val="22"/>
          <w:szCs w:val="22"/>
        </w:rPr>
        <w:br/>
      </w:r>
      <w:r>
        <w:rPr>
          <w:rFonts w:eastAsia="Noto Sans" w:cs="Noto Sans"/>
          <w:b/>
          <w:color w:val="000000"/>
          <w:sz w:val="21"/>
          <w:szCs w:val="21"/>
        </w:rPr>
        <w:t xml:space="preserve">Please locate and download the lesson materials listed below on the </w:t>
      </w:r>
    </w:p>
    <w:p w14:paraId="29079A09" w14:textId="7E69569D" w:rsidR="008B4ED0" w:rsidRDefault="00EA3456">
      <w:pPr>
        <w:jc w:val="center"/>
        <w:rPr>
          <w:rFonts w:eastAsia="Noto Sans" w:cs="Noto Sans"/>
          <w:b/>
          <w:color w:val="002D62"/>
          <w:sz w:val="22"/>
          <w:szCs w:val="22"/>
        </w:rPr>
      </w:pPr>
      <w:r w:rsidRPr="00D66FDF">
        <w:rPr>
          <w:rFonts w:eastAsia="Noto Sans" w:cs="Noto Sans"/>
          <w:b/>
          <w:sz w:val="21"/>
          <w:szCs w:val="21"/>
        </w:rPr>
        <w:t xml:space="preserve">resource page for </w:t>
      </w:r>
      <w:r>
        <w:rPr>
          <w:rFonts w:eastAsia="Noto Sans" w:cs="Noto Sans"/>
          <w:b/>
          <w:color w:val="000000"/>
          <w:sz w:val="21"/>
          <w:szCs w:val="21"/>
        </w:rPr>
        <w:t>this lesson plan.</w:t>
      </w:r>
    </w:p>
    <w:p w14:paraId="29079A0A" w14:textId="77777777" w:rsidR="008B4ED0" w:rsidRDefault="008B4ED0">
      <w:pPr>
        <w:ind w:left="360"/>
        <w:rPr>
          <w:rFonts w:eastAsia="Noto Sans" w:cs="Noto Sans"/>
          <w:b/>
          <w:color w:val="002D62"/>
          <w:sz w:val="22"/>
          <w:szCs w:val="22"/>
        </w:rPr>
      </w:pPr>
    </w:p>
    <w:p w14:paraId="29079A0B" w14:textId="77777777" w:rsidR="008B4ED0" w:rsidRDefault="00EA3456">
      <w:pPr>
        <w:ind w:left="360"/>
        <w:rPr>
          <w:rFonts w:eastAsia="Noto Sans" w:cs="Noto Sans"/>
          <w:color w:val="002D62"/>
          <w:sz w:val="22"/>
          <w:szCs w:val="22"/>
        </w:rPr>
      </w:pPr>
      <w:r>
        <w:rPr>
          <w:rFonts w:eastAsia="Noto Sans" w:cs="Noto Sans"/>
          <w:b/>
          <w:color w:val="002D62"/>
          <w:sz w:val="22"/>
          <w:szCs w:val="22"/>
        </w:rPr>
        <w:t xml:space="preserve">Presentation Version </w:t>
      </w:r>
      <w:r>
        <w:rPr>
          <w:rFonts w:eastAsia="Noto Sans" w:cs="Noto Sans"/>
          <w:color w:val="002D62"/>
          <w:sz w:val="22"/>
          <w:szCs w:val="22"/>
        </w:rPr>
        <w:t>(digital display .pptx file)</w:t>
      </w:r>
    </w:p>
    <w:p w14:paraId="29079A0C" w14:textId="77777777" w:rsidR="008B4ED0" w:rsidRDefault="00EA3456">
      <w:pPr>
        <w:numPr>
          <w:ilvl w:val="0"/>
          <w:numId w:val="24"/>
        </w:numPr>
        <w:pBdr>
          <w:top w:val="nil"/>
          <w:left w:val="nil"/>
          <w:bottom w:val="nil"/>
          <w:right w:val="nil"/>
          <w:between w:val="nil"/>
        </w:pBdr>
        <w:rPr>
          <w:rFonts w:eastAsia="Noto Sans" w:cs="Noto Sans"/>
          <w:color w:val="000000"/>
          <w:szCs w:val="20"/>
        </w:rPr>
      </w:pPr>
      <w:r>
        <w:rPr>
          <w:rFonts w:eastAsia="Noto Sans" w:cs="Noto Sans"/>
          <w:color w:val="000000"/>
          <w:szCs w:val="20"/>
        </w:rPr>
        <w:t xml:space="preserve">This version of the comic can be digitally displayed for the class. </w:t>
      </w:r>
    </w:p>
    <w:p w14:paraId="29079A0D" w14:textId="77777777" w:rsidR="008B4ED0" w:rsidRDefault="00EA3456">
      <w:pPr>
        <w:numPr>
          <w:ilvl w:val="0"/>
          <w:numId w:val="24"/>
        </w:numPr>
        <w:pBdr>
          <w:top w:val="nil"/>
          <w:left w:val="nil"/>
          <w:bottom w:val="nil"/>
          <w:right w:val="nil"/>
          <w:between w:val="nil"/>
        </w:pBdr>
        <w:rPr>
          <w:rFonts w:eastAsia="Noto Sans" w:cs="Noto Sans"/>
          <w:color w:val="000000"/>
          <w:szCs w:val="20"/>
        </w:rPr>
      </w:pPr>
      <w:r>
        <w:rPr>
          <w:rFonts w:eastAsia="Noto Sans" w:cs="Noto Sans"/>
          <w:color w:val="000000"/>
          <w:szCs w:val="20"/>
        </w:rPr>
        <w:t xml:space="preserve">All panels on slides 1-3 and 23 are complete. </w:t>
      </w:r>
    </w:p>
    <w:p w14:paraId="29079A0E" w14:textId="77777777" w:rsidR="008B4ED0" w:rsidRDefault="00EA3456">
      <w:pPr>
        <w:numPr>
          <w:ilvl w:val="1"/>
          <w:numId w:val="7"/>
        </w:numPr>
        <w:pBdr>
          <w:top w:val="nil"/>
          <w:left w:val="nil"/>
          <w:bottom w:val="nil"/>
          <w:right w:val="nil"/>
          <w:between w:val="nil"/>
        </w:pBdr>
        <w:ind w:left="720"/>
        <w:rPr>
          <w:rFonts w:eastAsia="Noto Sans" w:cs="Noto Sans"/>
          <w:b/>
          <w:color w:val="000000"/>
          <w:sz w:val="22"/>
          <w:szCs w:val="22"/>
        </w:rPr>
      </w:pPr>
      <w:r>
        <w:rPr>
          <w:rFonts w:eastAsia="Noto Sans" w:cs="Noto Sans"/>
          <w:color w:val="000000"/>
          <w:szCs w:val="20"/>
        </w:rPr>
        <w:t>There are blank thought and speech bubbles in the remaining slides. After students make their predictions about how to fill in each blank, move the presentation forward to reveal the original version of the comic associated with that blank.</w:t>
      </w:r>
      <w:r>
        <w:rPr>
          <w:rFonts w:eastAsia="Noto Sans" w:cs="Noto Sans"/>
          <w:b/>
          <w:color w:val="000000"/>
          <w:sz w:val="22"/>
          <w:szCs w:val="22"/>
        </w:rPr>
        <w:br/>
      </w:r>
    </w:p>
    <w:p w14:paraId="29079A0F" w14:textId="77777777" w:rsidR="008B4ED0" w:rsidRDefault="00EA3456">
      <w:pPr>
        <w:ind w:left="360"/>
        <w:rPr>
          <w:rFonts w:eastAsia="Noto Sans" w:cs="Noto Sans"/>
          <w:b/>
          <w:color w:val="002D62"/>
          <w:sz w:val="22"/>
          <w:szCs w:val="22"/>
        </w:rPr>
      </w:pPr>
      <w:r>
        <w:rPr>
          <w:rFonts w:eastAsia="Noto Sans" w:cs="Noto Sans"/>
          <w:b/>
          <w:color w:val="002D62"/>
          <w:sz w:val="22"/>
          <w:szCs w:val="22"/>
        </w:rPr>
        <w:t xml:space="preserve">Student Version </w:t>
      </w:r>
      <w:r>
        <w:rPr>
          <w:rFonts w:eastAsia="Noto Sans" w:cs="Noto Sans"/>
          <w:color w:val="002D62"/>
          <w:sz w:val="22"/>
          <w:szCs w:val="22"/>
        </w:rPr>
        <w:t xml:space="preserve">(printable .pdf) </w:t>
      </w:r>
    </w:p>
    <w:p w14:paraId="29079A10" w14:textId="77777777" w:rsidR="008B4ED0" w:rsidRDefault="00EA3456">
      <w:pPr>
        <w:numPr>
          <w:ilvl w:val="0"/>
          <w:numId w:val="24"/>
        </w:numPr>
        <w:pBdr>
          <w:top w:val="nil"/>
          <w:left w:val="nil"/>
          <w:bottom w:val="nil"/>
          <w:right w:val="nil"/>
          <w:between w:val="nil"/>
        </w:pBdr>
        <w:rPr>
          <w:rFonts w:eastAsia="Noto Sans" w:cs="Noto Sans"/>
          <w:color w:val="000000"/>
          <w:szCs w:val="20"/>
        </w:rPr>
      </w:pPr>
      <w:r>
        <w:rPr>
          <w:rFonts w:eastAsia="Noto Sans" w:cs="Noto Sans"/>
          <w:color w:val="000000"/>
          <w:szCs w:val="20"/>
        </w:rPr>
        <w:t xml:space="preserve">This version of comic includes some blank thought and speech bubbles on pages 4-22. The panels on pages 1-3 and 23 are complete. </w:t>
      </w:r>
    </w:p>
    <w:p w14:paraId="29079A11" w14:textId="77777777" w:rsidR="008B4ED0" w:rsidRDefault="008B4ED0">
      <w:pPr>
        <w:ind w:left="360"/>
        <w:rPr>
          <w:rFonts w:eastAsia="Noto Sans" w:cs="Noto Sans"/>
          <w:b/>
          <w:color w:val="002D62"/>
          <w:sz w:val="22"/>
          <w:szCs w:val="22"/>
        </w:rPr>
      </w:pPr>
    </w:p>
    <w:p w14:paraId="29079A12" w14:textId="77777777" w:rsidR="008B4ED0" w:rsidRDefault="00EA3456">
      <w:pPr>
        <w:ind w:left="360"/>
        <w:rPr>
          <w:rFonts w:eastAsia="Noto Sans" w:cs="Noto Sans"/>
          <w:b/>
          <w:color w:val="002D62"/>
          <w:sz w:val="22"/>
          <w:szCs w:val="22"/>
        </w:rPr>
      </w:pPr>
      <w:r>
        <w:rPr>
          <w:rFonts w:eastAsia="Noto Sans" w:cs="Noto Sans"/>
          <w:b/>
          <w:color w:val="002D62"/>
          <w:sz w:val="22"/>
          <w:szCs w:val="22"/>
        </w:rPr>
        <w:t xml:space="preserve">Teacher Version </w:t>
      </w:r>
      <w:r>
        <w:rPr>
          <w:rFonts w:eastAsia="Noto Sans" w:cs="Noto Sans"/>
          <w:color w:val="002D62"/>
          <w:sz w:val="22"/>
          <w:szCs w:val="22"/>
        </w:rPr>
        <w:t>(printable .pdf)</w:t>
      </w:r>
    </w:p>
    <w:p w14:paraId="29079A13" w14:textId="77777777" w:rsidR="008B4ED0" w:rsidRDefault="008B4ED0">
      <w:pPr>
        <w:ind w:left="360"/>
        <w:rPr>
          <w:rFonts w:eastAsia="Noto Sans" w:cs="Noto Sans"/>
          <w:b/>
          <w:color w:val="002D62"/>
          <w:sz w:val="10"/>
          <w:szCs w:val="10"/>
        </w:rPr>
      </w:pPr>
    </w:p>
    <w:p w14:paraId="29079A14" w14:textId="77777777" w:rsidR="008B4ED0" w:rsidRDefault="00EA3456">
      <w:pPr>
        <w:numPr>
          <w:ilvl w:val="0"/>
          <w:numId w:val="24"/>
        </w:numPr>
        <w:pBdr>
          <w:top w:val="nil"/>
          <w:left w:val="nil"/>
          <w:bottom w:val="nil"/>
          <w:right w:val="nil"/>
          <w:between w:val="nil"/>
        </w:pBdr>
        <w:rPr>
          <w:rFonts w:eastAsia="Noto Sans" w:cs="Noto Sans"/>
          <w:color w:val="000000"/>
          <w:szCs w:val="20"/>
        </w:rPr>
      </w:pPr>
      <w:r>
        <w:rPr>
          <w:rFonts w:eastAsia="Noto Sans" w:cs="Noto Sans"/>
          <w:szCs w:val="20"/>
        </w:rPr>
        <w:t>This is the complete version of the comic</w:t>
      </w:r>
      <w:r>
        <w:rPr>
          <w:rFonts w:eastAsia="Noto Sans" w:cs="Noto Sans"/>
          <w:color w:val="000000"/>
          <w:szCs w:val="20"/>
        </w:rPr>
        <w:t>.</w:t>
      </w:r>
    </w:p>
    <w:p w14:paraId="29079A15" w14:textId="77777777" w:rsidR="008B4ED0" w:rsidRDefault="008B4ED0">
      <w:pPr>
        <w:pBdr>
          <w:top w:val="nil"/>
          <w:left w:val="nil"/>
          <w:bottom w:val="nil"/>
          <w:right w:val="nil"/>
          <w:between w:val="nil"/>
        </w:pBdr>
        <w:rPr>
          <w:rFonts w:eastAsia="Noto Sans" w:cs="Noto Sans"/>
          <w:color w:val="000000"/>
          <w:szCs w:val="20"/>
        </w:rPr>
      </w:pPr>
    </w:p>
    <w:p w14:paraId="29079A16" w14:textId="77777777" w:rsidR="008B4ED0" w:rsidRDefault="008B4ED0">
      <w:pPr>
        <w:pBdr>
          <w:top w:val="nil"/>
          <w:left w:val="nil"/>
          <w:bottom w:val="nil"/>
          <w:right w:val="nil"/>
          <w:between w:val="nil"/>
        </w:pBdr>
        <w:rPr>
          <w:rFonts w:eastAsia="Noto Sans" w:cs="Noto Sans"/>
          <w:color w:val="000000"/>
          <w:szCs w:val="20"/>
        </w:rPr>
      </w:pPr>
    </w:p>
    <w:p w14:paraId="29079A17" w14:textId="77777777" w:rsidR="008B4ED0" w:rsidRDefault="00EA3456">
      <w:pPr>
        <w:pBdr>
          <w:top w:val="nil"/>
          <w:left w:val="nil"/>
          <w:bottom w:val="nil"/>
          <w:right w:val="nil"/>
          <w:between w:val="nil"/>
        </w:pBdr>
        <w:rPr>
          <w:rFonts w:eastAsia="Noto Sans" w:cs="Noto Sans"/>
          <w:color w:val="000000"/>
          <w:szCs w:val="20"/>
        </w:rPr>
      </w:pPr>
      <w:r>
        <w:rPr>
          <w:noProof/>
        </w:rPr>
        <mc:AlternateContent>
          <mc:Choice Requires="wps">
            <w:drawing>
              <wp:anchor distT="0" distB="0" distL="114300" distR="114300" simplePos="0" relativeHeight="251675648" behindDoc="0" locked="0" layoutInCell="1" hidden="0" allowOverlap="1" wp14:anchorId="29079B09" wp14:editId="69ABF5FD">
                <wp:simplePos x="0" y="0"/>
                <wp:positionH relativeFrom="column">
                  <wp:posOffset>-133350</wp:posOffset>
                </wp:positionH>
                <wp:positionV relativeFrom="paragraph">
                  <wp:posOffset>76200</wp:posOffset>
                </wp:positionV>
                <wp:extent cx="6656781" cy="792876"/>
                <wp:effectExtent l="0" t="0" r="0" b="0"/>
                <wp:wrapNone/>
                <wp:docPr id="1560247231" name="Rectangle 1560247231" descr="CCBY License statement: The Cyber Story Comic was created by Wendy Velez-Tores. The comic can be used under a CC BY NC license -- not for commercial use."/>
                <wp:cNvGraphicFramePr/>
                <a:graphic xmlns:a="http://schemas.openxmlformats.org/drawingml/2006/main">
                  <a:graphicData uri="http://schemas.microsoft.com/office/word/2010/wordprocessingShape">
                    <wps:wsp>
                      <wps:cNvSpPr/>
                      <wps:spPr>
                        <a:xfrm>
                          <a:off x="0" y="0"/>
                          <a:ext cx="6656781" cy="792876"/>
                        </a:xfrm>
                        <a:prstGeom prst="rect">
                          <a:avLst/>
                        </a:prstGeom>
                        <a:solidFill>
                          <a:srgbClr val="002D74">
                            <a:alpha val="10588"/>
                          </a:srgbClr>
                        </a:solidFill>
                        <a:ln w="12700" cap="flat" cmpd="sng">
                          <a:solidFill>
                            <a:srgbClr val="C10230"/>
                          </a:solidFill>
                          <a:prstDash val="solid"/>
                          <a:miter lim="800000"/>
                          <a:headEnd type="none" w="sm" len="sm"/>
                          <a:tailEnd type="none" w="sm" len="sm"/>
                        </a:ln>
                      </wps:spPr>
                      <wps:txbx>
                        <w:txbxContent>
                          <w:p w14:paraId="29079B65" w14:textId="77777777" w:rsidR="008B4ED0" w:rsidRDefault="008B4ED0">
                            <w:pPr>
                              <w:textDirection w:val="btLr"/>
                            </w:pPr>
                          </w:p>
                        </w:txbxContent>
                      </wps:txbx>
                      <wps:bodyPr spcFirstLastPara="1" wrap="square" lIns="91425" tIns="91425" rIns="91425" bIns="91425" anchor="ctr" anchorCtr="0">
                        <a:noAutofit/>
                      </wps:bodyPr>
                    </wps:wsp>
                  </a:graphicData>
                </a:graphic>
              </wp:anchor>
            </w:drawing>
          </mc:Choice>
          <mc:Fallback>
            <w:pict>
              <v:rect w14:anchorId="29079B09" id="Rectangle 1560247231" o:spid="_x0000_s1032" alt="CCBY License statement: The Cyber Story Comic was created by Wendy Velez-Tores. The comic can be used under a CC BY NC license -- not for commercial use." style="position:absolute;margin-left:-10.5pt;margin-top:6pt;width:524.15pt;height:62.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" fillcolor="#002d74" strokecolor="#c10230" strokeweight="1pt">
                <v:fill opacity="6939f"/>
                <v:stroke startarrowwidth="narrow" startarrowlength="short" endarrowwidth="narrow" endarrowlength="short"/>
                <v:textbox inset="2.53958mm,2.53958mm,2.53958mm,2.53958mm">
                  <w:txbxContent>
                    <w:p w14:paraId="29079B65" w14:textId="77777777" w:rsidR="008B4ED0" w:rsidRDefault="008B4ED0">
                      <w:pPr>
                        <w:textDirection w:val="btLr"/>
                      </w:pPr>
                    </w:p>
                  </w:txbxContent>
                </v:textbox>
              </v:rect>
            </w:pict>
          </mc:Fallback>
        </mc:AlternateContent>
      </w:r>
    </w:p>
    <w:p w14:paraId="29079A18" w14:textId="77777777" w:rsidR="008B4ED0" w:rsidRDefault="00EA3456">
      <w:pPr>
        <w:pBdr>
          <w:top w:val="nil"/>
          <w:left w:val="nil"/>
          <w:bottom w:val="nil"/>
          <w:right w:val="nil"/>
          <w:between w:val="nil"/>
        </w:pBdr>
        <w:jc w:val="center"/>
        <w:rPr>
          <w:rFonts w:eastAsia="Noto Sans" w:cs="Noto Sans"/>
          <w:i/>
          <w:color w:val="000000"/>
          <w:szCs w:val="20"/>
        </w:rPr>
      </w:pPr>
      <w:r>
        <w:rPr>
          <w:rFonts w:eastAsia="Noto Sans" w:cs="Noto Sans"/>
          <w:i/>
          <w:color w:val="000000"/>
          <w:szCs w:val="20"/>
        </w:rPr>
        <w:t xml:space="preserve">“The Cyber Story” comic was created by Wendy Vélez-Torres; the author has granted use of the comic with this lesson plan under a </w:t>
      </w:r>
      <w:hyperlink r:id="rId32">
        <w:r>
          <w:rPr>
            <w:rFonts w:eastAsia="Noto Sans" w:cs="Noto Sans"/>
            <w:i/>
            <w:color w:val="0000EE"/>
            <w:szCs w:val="20"/>
            <w:u w:val="single"/>
          </w:rPr>
          <w:t>CC BY-NC 4.0</w:t>
        </w:r>
      </w:hyperlink>
      <w:r>
        <w:rPr>
          <w:rFonts w:eastAsia="Noto Sans" w:cs="Noto Sans"/>
          <w:i/>
          <w:szCs w:val="20"/>
        </w:rPr>
        <w:t xml:space="preserve"> license. When using this comic, credit to author should be given, and it should not be used for commercial (money-making) purposes. </w:t>
      </w:r>
    </w:p>
    <w:p w14:paraId="29079A19" w14:textId="77777777" w:rsidR="008B4ED0" w:rsidRDefault="008B4ED0">
      <w:pPr>
        <w:rPr>
          <w:rFonts w:eastAsia="Noto Sans" w:cs="Noto Sans"/>
          <w:i/>
          <w:color w:val="000000"/>
          <w:szCs w:val="20"/>
        </w:rPr>
      </w:pPr>
    </w:p>
    <w:p w14:paraId="29079A1A" w14:textId="77777777" w:rsidR="008B4ED0" w:rsidRDefault="008B4ED0">
      <w:pPr>
        <w:rPr>
          <w:rFonts w:eastAsia="Noto Sans" w:cs="Noto Sans"/>
          <w:i/>
          <w:color w:val="000000"/>
          <w:szCs w:val="20"/>
        </w:rPr>
        <w:sectPr w:rsidR="008B4ED0">
          <w:headerReference w:type="even" r:id="rId33"/>
          <w:headerReference w:type="default" r:id="rId34"/>
          <w:headerReference w:type="first" r:id="rId35"/>
          <w:pgSz w:w="11894" w:h="16834"/>
          <w:pgMar w:top="1080" w:right="1080" w:bottom="1008" w:left="1080" w:header="706" w:footer="706" w:gutter="0"/>
          <w:pgNumType w:start="1"/>
          <w:cols w:space="720"/>
        </w:sectPr>
      </w:pPr>
    </w:p>
    <w:p w14:paraId="29079A1B" w14:textId="77777777" w:rsidR="008B4ED0" w:rsidRDefault="00EA3456" w:rsidP="00D25FC7">
      <w:pPr>
        <w:pStyle w:val="Heading1"/>
        <w:rPr>
          <w:rFonts w:eastAsia="Noto Sans"/>
        </w:rPr>
      </w:pPr>
      <w:r>
        <w:rPr>
          <w:rFonts w:eastAsia="Noto Sans"/>
        </w:rPr>
        <w:lastRenderedPageBreak/>
        <w:t xml:space="preserve">C.  </w:t>
      </w:r>
      <w:bookmarkStart w:id="6" w:name="bookmark=id.1fob9te" w:colFirst="0" w:colLast="0"/>
      <w:bookmarkEnd w:id="6"/>
      <w:r>
        <w:rPr>
          <w:rFonts w:eastAsia="Noto Sans"/>
        </w:rPr>
        <w:t xml:space="preserve">“Cyberbullying: Result or Action?” worksheet </w:t>
      </w:r>
    </w:p>
    <w:p w14:paraId="29079A1C" w14:textId="77777777" w:rsidR="008B4ED0" w:rsidRDefault="008B4ED0">
      <w:pPr>
        <w:rPr>
          <w:rFonts w:eastAsia="Noto Sans" w:cs="Noto Sans"/>
          <w:b/>
          <w:color w:val="002D62"/>
          <w:sz w:val="10"/>
          <w:szCs w:val="10"/>
        </w:rPr>
      </w:pPr>
    </w:p>
    <w:p w14:paraId="29079A1D" w14:textId="77777777" w:rsidR="008B4ED0" w:rsidRDefault="00EA3456" w:rsidP="00D25FC7">
      <w:pPr>
        <w:pStyle w:val="Heading1"/>
        <w:spacing w:before="0"/>
        <w:ind w:left="720"/>
        <w:rPr>
          <w:rFonts w:eastAsia="Noto Sans"/>
          <w:i/>
          <w:color w:val="000000"/>
          <w:sz w:val="20"/>
          <w:szCs w:val="20"/>
        </w:rPr>
      </w:pPr>
      <w:bookmarkStart w:id="7" w:name="_Part_C1_–"/>
      <w:bookmarkEnd w:id="7"/>
      <w:r>
        <w:rPr>
          <w:rFonts w:eastAsia="Noto Sans"/>
        </w:rPr>
        <w:t>Part C1 – Student version</w:t>
      </w:r>
    </w:p>
    <w:p w14:paraId="29079A1E" w14:textId="77777777" w:rsidR="008B4ED0" w:rsidRDefault="008B4ED0">
      <w:pPr>
        <w:jc w:val="center"/>
        <w:rPr>
          <w:rFonts w:eastAsia="Noto Sans" w:cs="Noto Sans"/>
          <w:b/>
          <w:color w:val="000000"/>
          <w:sz w:val="10"/>
          <w:szCs w:val="10"/>
        </w:rPr>
      </w:pPr>
    </w:p>
    <w:p w14:paraId="29079A1F" w14:textId="77777777" w:rsidR="008B4ED0" w:rsidRDefault="00EA3456">
      <w:pPr>
        <w:jc w:val="center"/>
        <w:rPr>
          <w:rFonts w:eastAsia="Noto Sans" w:cs="Noto Sans"/>
          <w:b/>
          <w:color w:val="000000"/>
          <w:szCs w:val="20"/>
        </w:rPr>
      </w:pPr>
      <w:r>
        <w:rPr>
          <w:rFonts w:eastAsia="Noto Sans" w:cs="Noto Sans"/>
          <w:b/>
          <w:color w:val="000000"/>
          <w:szCs w:val="20"/>
        </w:rPr>
        <w:t>Cyberbullying: Result or Action?</w:t>
      </w:r>
    </w:p>
    <w:p w14:paraId="29079A20" w14:textId="77777777" w:rsidR="008B4ED0" w:rsidRDefault="008B4ED0">
      <w:pPr>
        <w:rPr>
          <w:rFonts w:eastAsia="Noto Sans" w:cs="Noto Sans"/>
          <w:b/>
          <w:color w:val="000000"/>
          <w:sz w:val="10"/>
          <w:szCs w:val="10"/>
        </w:rPr>
      </w:pPr>
    </w:p>
    <w:p w14:paraId="29079A21" w14:textId="77777777" w:rsidR="008B4ED0" w:rsidRDefault="00EA3456">
      <w:pPr>
        <w:rPr>
          <w:rFonts w:eastAsia="Noto Sans" w:cs="Noto Sans"/>
          <w:szCs w:val="20"/>
        </w:rPr>
      </w:pPr>
      <w:r>
        <w:rPr>
          <w:rFonts w:eastAsia="Noto Sans" w:cs="Noto Sans"/>
          <w:b/>
          <w:szCs w:val="20"/>
        </w:rPr>
        <w:t>Instructions:</w:t>
      </w:r>
      <w:r>
        <w:rPr>
          <w:rFonts w:eastAsia="Noto Sans" w:cs="Noto Sans"/>
          <w:szCs w:val="20"/>
        </w:rPr>
        <w:t xml:space="preserve"> </w:t>
      </w:r>
    </w:p>
    <w:p w14:paraId="29079A22" w14:textId="77777777" w:rsidR="008B4ED0" w:rsidRDefault="00EA3456">
      <w:pPr>
        <w:numPr>
          <w:ilvl w:val="0"/>
          <w:numId w:val="17"/>
        </w:numPr>
        <w:pBdr>
          <w:top w:val="nil"/>
          <w:left w:val="nil"/>
          <w:bottom w:val="nil"/>
          <w:right w:val="nil"/>
          <w:between w:val="nil"/>
        </w:pBdr>
        <w:ind w:left="450" w:hanging="270"/>
        <w:rPr>
          <w:rFonts w:eastAsia="Noto Sans" w:cs="Noto Sans"/>
          <w:color w:val="000000"/>
          <w:szCs w:val="20"/>
        </w:rPr>
      </w:pPr>
      <w:r>
        <w:rPr>
          <w:rFonts w:eastAsia="Noto Sans" w:cs="Noto Sans"/>
          <w:color w:val="000000"/>
          <w:szCs w:val="20"/>
        </w:rPr>
        <w:t xml:space="preserve">Read the items in the column on the left. </w:t>
      </w:r>
    </w:p>
    <w:p w14:paraId="29079A23" w14:textId="77777777" w:rsidR="008B4ED0" w:rsidRDefault="00EA3456">
      <w:pPr>
        <w:numPr>
          <w:ilvl w:val="0"/>
          <w:numId w:val="17"/>
        </w:numPr>
        <w:pBdr>
          <w:top w:val="nil"/>
          <w:left w:val="nil"/>
          <w:bottom w:val="nil"/>
          <w:right w:val="nil"/>
          <w:between w:val="nil"/>
        </w:pBdr>
        <w:ind w:left="450" w:hanging="270"/>
        <w:rPr>
          <w:rFonts w:eastAsia="Noto Sans" w:cs="Noto Sans"/>
          <w:color w:val="000000"/>
          <w:szCs w:val="20"/>
        </w:rPr>
      </w:pPr>
      <w:r>
        <w:rPr>
          <w:rFonts w:eastAsia="Noto Sans" w:cs="Noto Sans"/>
          <w:color w:val="000000"/>
          <w:szCs w:val="20"/>
        </w:rPr>
        <w:t>Place a checkmark (</w:t>
      </w:r>
      <w:r>
        <w:rPr>
          <w:rFonts w:ascii="Calibri" w:eastAsia="Calibri" w:hAnsi="Calibri" w:cs="Calibri"/>
          <w:b/>
          <w:noProof/>
          <w:color w:val="000000"/>
        </w:rPr>
        <w:drawing>
          <wp:inline distT="0" distB="0" distL="0" distR="0" wp14:anchorId="29079B0B" wp14:editId="29079B0C">
            <wp:extent cx="91440" cy="91440"/>
            <wp:effectExtent l="0" t="0" r="0" b="0"/>
            <wp:docPr id="1560247265"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r>
        <w:rPr>
          <w:rFonts w:eastAsia="Noto Sans" w:cs="Noto Sans"/>
          <w:color w:val="000000"/>
          <w:szCs w:val="20"/>
        </w:rPr>
        <w:t xml:space="preserve">) in the middle column if you think the item is a possible </w:t>
      </w:r>
      <w:r>
        <w:rPr>
          <w:rFonts w:eastAsia="Noto Sans" w:cs="Noto Sans"/>
          <w:b/>
          <w:color w:val="000000"/>
          <w:szCs w:val="20"/>
        </w:rPr>
        <w:t>consequence</w:t>
      </w:r>
      <w:r>
        <w:rPr>
          <w:rFonts w:eastAsia="Noto Sans" w:cs="Noto Sans"/>
          <w:color w:val="000000"/>
          <w:szCs w:val="20"/>
        </w:rPr>
        <w:t xml:space="preserve"> or </w:t>
      </w:r>
      <w:r>
        <w:rPr>
          <w:rFonts w:eastAsia="Noto Sans" w:cs="Noto Sans"/>
          <w:b/>
          <w:color w:val="000000"/>
          <w:szCs w:val="20"/>
        </w:rPr>
        <w:t>result</w:t>
      </w:r>
      <w:r>
        <w:rPr>
          <w:rFonts w:eastAsia="Noto Sans" w:cs="Noto Sans"/>
          <w:color w:val="000000"/>
          <w:szCs w:val="20"/>
        </w:rPr>
        <w:t xml:space="preserve"> of cyberbullying. </w:t>
      </w:r>
    </w:p>
    <w:p w14:paraId="29079A24" w14:textId="77777777" w:rsidR="008B4ED0" w:rsidRDefault="00EA3456">
      <w:pPr>
        <w:numPr>
          <w:ilvl w:val="0"/>
          <w:numId w:val="17"/>
        </w:numPr>
        <w:pBdr>
          <w:top w:val="nil"/>
          <w:left w:val="nil"/>
          <w:bottom w:val="nil"/>
          <w:right w:val="nil"/>
          <w:between w:val="nil"/>
        </w:pBdr>
        <w:ind w:left="450" w:hanging="270"/>
        <w:rPr>
          <w:rFonts w:eastAsia="Noto Sans" w:cs="Noto Sans"/>
          <w:color w:val="000000"/>
          <w:szCs w:val="20"/>
        </w:rPr>
      </w:pPr>
      <w:r>
        <w:rPr>
          <w:rFonts w:eastAsia="Noto Sans" w:cs="Noto Sans"/>
          <w:color w:val="000000"/>
          <w:szCs w:val="20"/>
        </w:rPr>
        <w:t>Place a checkmark (</w:t>
      </w:r>
      <w:r>
        <w:rPr>
          <w:rFonts w:ascii="Calibri" w:eastAsia="Calibri" w:hAnsi="Calibri" w:cs="Calibri"/>
          <w:b/>
          <w:noProof/>
          <w:color w:val="000000"/>
        </w:rPr>
        <w:drawing>
          <wp:inline distT="0" distB="0" distL="0" distR="0" wp14:anchorId="29079B0D" wp14:editId="29079B0E">
            <wp:extent cx="91440" cy="91440"/>
            <wp:effectExtent l="0" t="0" r="0" b="0"/>
            <wp:docPr id="1560247263"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r>
        <w:rPr>
          <w:rFonts w:eastAsia="Noto Sans" w:cs="Noto Sans"/>
          <w:color w:val="000000"/>
          <w:szCs w:val="20"/>
        </w:rPr>
        <w:t xml:space="preserve">) in the column on the right if you think the item is a possible </w:t>
      </w:r>
      <w:r>
        <w:rPr>
          <w:rFonts w:eastAsia="Noto Sans" w:cs="Noto Sans"/>
          <w:b/>
          <w:color w:val="000000"/>
          <w:szCs w:val="20"/>
        </w:rPr>
        <w:t>action to prevent</w:t>
      </w:r>
      <w:r>
        <w:rPr>
          <w:rFonts w:eastAsia="Noto Sans" w:cs="Noto Sans"/>
          <w:color w:val="000000"/>
          <w:szCs w:val="20"/>
        </w:rPr>
        <w:t xml:space="preserve"> or </w:t>
      </w:r>
      <w:r>
        <w:rPr>
          <w:rFonts w:eastAsia="Noto Sans" w:cs="Noto Sans"/>
          <w:b/>
          <w:color w:val="000000"/>
          <w:szCs w:val="20"/>
        </w:rPr>
        <w:t>reduce</w:t>
      </w:r>
      <w:r>
        <w:rPr>
          <w:rFonts w:eastAsia="Noto Sans" w:cs="Noto Sans"/>
          <w:color w:val="000000"/>
          <w:szCs w:val="20"/>
        </w:rPr>
        <w:t xml:space="preserve"> cyberbullying. </w:t>
      </w:r>
    </w:p>
    <w:p w14:paraId="29079A25" w14:textId="77777777" w:rsidR="008B4ED0" w:rsidRDefault="008B4ED0">
      <w:pPr>
        <w:rPr>
          <w:rFonts w:eastAsia="Noto Sans" w:cs="Noto Sans"/>
          <w:szCs w:val="20"/>
        </w:rPr>
      </w:pPr>
    </w:p>
    <w:tbl>
      <w:tblPr>
        <w:tblStyle w:val="a8"/>
        <w:tblW w:w="9265" w:type="dxa"/>
        <w:jc w:val="center"/>
        <w:tblBorders>
          <w:top w:val="single" w:sz="4" w:space="0" w:color="666666"/>
          <w:left w:val="single" w:sz="4" w:space="0" w:color="999999"/>
          <w:bottom w:val="single" w:sz="4" w:space="0" w:color="666666"/>
          <w:right w:val="single" w:sz="4" w:space="0" w:color="999999"/>
          <w:insideH w:val="single" w:sz="4" w:space="0" w:color="666666"/>
          <w:insideV w:val="single" w:sz="4" w:space="0" w:color="666666"/>
        </w:tblBorders>
        <w:tblLayout w:type="fixed"/>
        <w:tblLook w:val="0400" w:firstRow="0" w:lastRow="0" w:firstColumn="0" w:lastColumn="0" w:noHBand="0" w:noVBand="1"/>
      </w:tblPr>
      <w:tblGrid>
        <w:gridCol w:w="5305"/>
        <w:gridCol w:w="1620"/>
        <w:gridCol w:w="2340"/>
      </w:tblGrid>
      <w:tr w:rsidR="008B4ED0" w14:paraId="29079A2A" w14:textId="77777777">
        <w:trPr>
          <w:jc w:val="center"/>
        </w:trPr>
        <w:tc>
          <w:tcPr>
            <w:tcW w:w="5305" w:type="dxa"/>
            <w:shd w:val="clear" w:color="auto" w:fill="F2F2F2"/>
          </w:tcPr>
          <w:p w14:paraId="29079A26" w14:textId="77777777" w:rsidR="008B4ED0" w:rsidRDefault="008B4ED0">
            <w:pPr>
              <w:jc w:val="center"/>
              <w:rPr>
                <w:rFonts w:eastAsia="Noto Sans" w:cs="Noto Sans"/>
                <w:color w:val="000000"/>
                <w:szCs w:val="20"/>
              </w:rPr>
            </w:pPr>
          </w:p>
        </w:tc>
        <w:tc>
          <w:tcPr>
            <w:tcW w:w="1620" w:type="dxa"/>
            <w:shd w:val="clear" w:color="auto" w:fill="F2F2F2"/>
            <w:vAlign w:val="center"/>
          </w:tcPr>
          <w:p w14:paraId="29079A27" w14:textId="77777777" w:rsidR="008B4ED0" w:rsidRDefault="00EA3456">
            <w:pPr>
              <w:jc w:val="center"/>
              <w:rPr>
                <w:rFonts w:eastAsia="Noto Sans" w:cs="Noto Sans"/>
                <w:color w:val="000000"/>
                <w:szCs w:val="20"/>
              </w:rPr>
            </w:pPr>
            <w:r>
              <w:rPr>
                <w:rFonts w:eastAsia="Noto Sans" w:cs="Noto Sans"/>
                <w:b/>
                <w:szCs w:val="20"/>
              </w:rPr>
              <w:t>Cyberbullying consequence</w:t>
            </w:r>
          </w:p>
        </w:tc>
        <w:tc>
          <w:tcPr>
            <w:tcW w:w="2340" w:type="dxa"/>
            <w:shd w:val="clear" w:color="auto" w:fill="F2F2F2"/>
            <w:vAlign w:val="center"/>
          </w:tcPr>
          <w:p w14:paraId="29079A28" w14:textId="77777777" w:rsidR="008B4ED0" w:rsidRDefault="00EA3456">
            <w:pPr>
              <w:jc w:val="center"/>
              <w:rPr>
                <w:rFonts w:eastAsia="Noto Sans" w:cs="Noto Sans"/>
                <w:b/>
                <w:szCs w:val="20"/>
              </w:rPr>
            </w:pPr>
            <w:r>
              <w:rPr>
                <w:rFonts w:eastAsia="Noto Sans" w:cs="Noto Sans"/>
                <w:b/>
                <w:szCs w:val="20"/>
              </w:rPr>
              <w:t xml:space="preserve">Action to </w:t>
            </w:r>
          </w:p>
          <w:p w14:paraId="29079A29" w14:textId="77777777" w:rsidR="008B4ED0" w:rsidRDefault="00EA3456">
            <w:pPr>
              <w:jc w:val="center"/>
              <w:rPr>
                <w:rFonts w:eastAsia="Noto Sans" w:cs="Noto Sans"/>
                <w:b/>
                <w:szCs w:val="20"/>
              </w:rPr>
            </w:pPr>
            <w:r>
              <w:rPr>
                <w:rFonts w:eastAsia="Noto Sans" w:cs="Noto Sans"/>
                <w:b/>
                <w:szCs w:val="20"/>
              </w:rPr>
              <w:t xml:space="preserve">prevent or </w:t>
            </w:r>
            <w:proofErr w:type="gramStart"/>
            <w:r>
              <w:rPr>
                <w:rFonts w:eastAsia="Noto Sans" w:cs="Noto Sans"/>
                <w:b/>
                <w:szCs w:val="20"/>
              </w:rPr>
              <w:t>reduce  cyberbullying</w:t>
            </w:r>
            <w:proofErr w:type="gramEnd"/>
            <w:r>
              <w:rPr>
                <w:rFonts w:eastAsia="Noto Sans" w:cs="Noto Sans"/>
                <w:b/>
                <w:szCs w:val="20"/>
              </w:rPr>
              <w:t xml:space="preserve"> harm</w:t>
            </w:r>
          </w:p>
        </w:tc>
      </w:tr>
      <w:tr w:rsidR="008B4ED0" w14:paraId="29079A2E" w14:textId="77777777">
        <w:trPr>
          <w:trHeight w:val="350"/>
          <w:jc w:val="center"/>
        </w:trPr>
        <w:tc>
          <w:tcPr>
            <w:tcW w:w="5305" w:type="dxa"/>
          </w:tcPr>
          <w:p w14:paraId="29079A2B" w14:textId="77777777" w:rsidR="008B4ED0" w:rsidRDefault="00EA3456">
            <w:pPr>
              <w:numPr>
                <w:ilvl w:val="0"/>
                <w:numId w:val="25"/>
              </w:numPr>
              <w:ind w:left="338"/>
              <w:rPr>
                <w:rFonts w:eastAsia="Noto Sans" w:cs="Noto Sans"/>
                <w:szCs w:val="20"/>
              </w:rPr>
            </w:pPr>
            <w:r>
              <w:rPr>
                <w:rFonts w:eastAsia="Noto Sans" w:cs="Noto Sans"/>
                <w:szCs w:val="20"/>
              </w:rPr>
              <w:t xml:space="preserve">Begin to miss school </w:t>
            </w:r>
          </w:p>
        </w:tc>
        <w:tc>
          <w:tcPr>
            <w:tcW w:w="1620" w:type="dxa"/>
          </w:tcPr>
          <w:p w14:paraId="29079A2C" w14:textId="77777777" w:rsidR="008B4ED0" w:rsidRDefault="008B4ED0">
            <w:pPr>
              <w:rPr>
                <w:rFonts w:eastAsia="Noto Sans" w:cs="Noto Sans"/>
                <w:color w:val="000000"/>
                <w:szCs w:val="20"/>
              </w:rPr>
            </w:pPr>
          </w:p>
        </w:tc>
        <w:tc>
          <w:tcPr>
            <w:tcW w:w="2340" w:type="dxa"/>
          </w:tcPr>
          <w:p w14:paraId="29079A2D" w14:textId="77777777" w:rsidR="008B4ED0" w:rsidRDefault="008B4ED0">
            <w:pPr>
              <w:rPr>
                <w:rFonts w:eastAsia="Noto Sans" w:cs="Noto Sans"/>
                <w:color w:val="000000"/>
                <w:szCs w:val="20"/>
              </w:rPr>
            </w:pPr>
          </w:p>
        </w:tc>
      </w:tr>
      <w:tr w:rsidR="008B4ED0" w14:paraId="29079A32" w14:textId="77777777">
        <w:trPr>
          <w:jc w:val="center"/>
        </w:trPr>
        <w:tc>
          <w:tcPr>
            <w:tcW w:w="5305" w:type="dxa"/>
          </w:tcPr>
          <w:p w14:paraId="29079A2F" w14:textId="77777777" w:rsidR="008B4ED0" w:rsidRDefault="00EA3456">
            <w:pPr>
              <w:numPr>
                <w:ilvl w:val="0"/>
                <w:numId w:val="25"/>
              </w:numPr>
              <w:ind w:left="338"/>
              <w:rPr>
                <w:rFonts w:eastAsia="Noto Sans" w:cs="Noto Sans"/>
                <w:szCs w:val="20"/>
              </w:rPr>
            </w:pPr>
            <w:r>
              <w:rPr>
                <w:rFonts w:eastAsia="Noto Sans" w:cs="Noto Sans"/>
                <w:szCs w:val="20"/>
              </w:rPr>
              <w:t>Feel bad about who you are or feel depressed</w:t>
            </w:r>
          </w:p>
        </w:tc>
        <w:tc>
          <w:tcPr>
            <w:tcW w:w="1620" w:type="dxa"/>
          </w:tcPr>
          <w:p w14:paraId="29079A30" w14:textId="77777777" w:rsidR="008B4ED0" w:rsidRDefault="008B4ED0">
            <w:pPr>
              <w:rPr>
                <w:rFonts w:eastAsia="Noto Sans" w:cs="Noto Sans"/>
                <w:color w:val="000000"/>
                <w:szCs w:val="20"/>
              </w:rPr>
            </w:pPr>
          </w:p>
        </w:tc>
        <w:tc>
          <w:tcPr>
            <w:tcW w:w="2340" w:type="dxa"/>
          </w:tcPr>
          <w:p w14:paraId="29079A31" w14:textId="77777777" w:rsidR="008B4ED0" w:rsidRDefault="008B4ED0">
            <w:pPr>
              <w:rPr>
                <w:rFonts w:eastAsia="Noto Sans" w:cs="Noto Sans"/>
                <w:color w:val="000000"/>
                <w:szCs w:val="20"/>
              </w:rPr>
            </w:pPr>
          </w:p>
        </w:tc>
      </w:tr>
      <w:tr w:rsidR="008B4ED0" w14:paraId="29079A36" w14:textId="77777777">
        <w:trPr>
          <w:jc w:val="center"/>
        </w:trPr>
        <w:tc>
          <w:tcPr>
            <w:tcW w:w="5305" w:type="dxa"/>
          </w:tcPr>
          <w:p w14:paraId="29079A33" w14:textId="77777777" w:rsidR="008B4ED0" w:rsidRDefault="00EA3456">
            <w:pPr>
              <w:numPr>
                <w:ilvl w:val="0"/>
                <w:numId w:val="25"/>
              </w:numPr>
              <w:ind w:left="338"/>
              <w:rPr>
                <w:rFonts w:eastAsia="Noto Sans" w:cs="Noto Sans"/>
                <w:szCs w:val="20"/>
              </w:rPr>
            </w:pPr>
            <w:r>
              <w:rPr>
                <w:rFonts w:eastAsia="Noto Sans" w:cs="Noto Sans"/>
                <w:szCs w:val="20"/>
              </w:rPr>
              <w:t>Add people you know well to your social media networks</w:t>
            </w:r>
          </w:p>
        </w:tc>
        <w:tc>
          <w:tcPr>
            <w:tcW w:w="1620" w:type="dxa"/>
          </w:tcPr>
          <w:p w14:paraId="29079A34" w14:textId="77777777" w:rsidR="008B4ED0" w:rsidRDefault="008B4ED0">
            <w:pPr>
              <w:rPr>
                <w:rFonts w:eastAsia="Noto Sans" w:cs="Noto Sans"/>
                <w:color w:val="000000"/>
                <w:szCs w:val="20"/>
              </w:rPr>
            </w:pPr>
          </w:p>
        </w:tc>
        <w:tc>
          <w:tcPr>
            <w:tcW w:w="2340" w:type="dxa"/>
          </w:tcPr>
          <w:p w14:paraId="29079A35" w14:textId="77777777" w:rsidR="008B4ED0" w:rsidRDefault="008B4ED0">
            <w:pPr>
              <w:rPr>
                <w:rFonts w:eastAsia="Noto Sans" w:cs="Noto Sans"/>
                <w:color w:val="000000"/>
                <w:szCs w:val="20"/>
              </w:rPr>
            </w:pPr>
          </w:p>
        </w:tc>
      </w:tr>
      <w:tr w:rsidR="008B4ED0" w14:paraId="29079A3A" w14:textId="77777777">
        <w:trPr>
          <w:jc w:val="center"/>
        </w:trPr>
        <w:tc>
          <w:tcPr>
            <w:tcW w:w="5305" w:type="dxa"/>
          </w:tcPr>
          <w:p w14:paraId="29079A37" w14:textId="77777777" w:rsidR="008B4ED0" w:rsidRDefault="00EA3456">
            <w:pPr>
              <w:numPr>
                <w:ilvl w:val="0"/>
                <w:numId w:val="25"/>
              </w:numPr>
              <w:ind w:left="338"/>
              <w:rPr>
                <w:rFonts w:eastAsia="Noto Sans" w:cs="Noto Sans"/>
                <w:szCs w:val="20"/>
              </w:rPr>
            </w:pPr>
            <w:r>
              <w:rPr>
                <w:rFonts w:eastAsia="Noto Sans" w:cs="Noto Sans"/>
                <w:szCs w:val="20"/>
              </w:rPr>
              <w:t xml:space="preserve">Don’t post photos you don’t want shared </w:t>
            </w:r>
          </w:p>
        </w:tc>
        <w:tc>
          <w:tcPr>
            <w:tcW w:w="1620" w:type="dxa"/>
          </w:tcPr>
          <w:p w14:paraId="29079A38" w14:textId="77777777" w:rsidR="008B4ED0" w:rsidRDefault="008B4ED0">
            <w:pPr>
              <w:rPr>
                <w:rFonts w:eastAsia="Noto Sans" w:cs="Noto Sans"/>
                <w:color w:val="000000"/>
                <w:szCs w:val="20"/>
              </w:rPr>
            </w:pPr>
          </w:p>
        </w:tc>
        <w:tc>
          <w:tcPr>
            <w:tcW w:w="2340" w:type="dxa"/>
          </w:tcPr>
          <w:p w14:paraId="29079A39" w14:textId="77777777" w:rsidR="008B4ED0" w:rsidRDefault="008B4ED0">
            <w:pPr>
              <w:rPr>
                <w:rFonts w:eastAsia="Noto Sans" w:cs="Noto Sans"/>
                <w:color w:val="000000"/>
                <w:szCs w:val="20"/>
              </w:rPr>
            </w:pPr>
          </w:p>
        </w:tc>
      </w:tr>
      <w:tr w:rsidR="008B4ED0" w14:paraId="29079A3E" w14:textId="77777777">
        <w:trPr>
          <w:jc w:val="center"/>
        </w:trPr>
        <w:tc>
          <w:tcPr>
            <w:tcW w:w="5305" w:type="dxa"/>
          </w:tcPr>
          <w:p w14:paraId="29079A3B" w14:textId="77777777" w:rsidR="008B4ED0" w:rsidRDefault="00EA3456">
            <w:pPr>
              <w:numPr>
                <w:ilvl w:val="0"/>
                <w:numId w:val="25"/>
              </w:numPr>
              <w:ind w:left="338"/>
              <w:rPr>
                <w:rFonts w:eastAsia="Noto Sans" w:cs="Noto Sans"/>
                <w:szCs w:val="20"/>
              </w:rPr>
            </w:pPr>
            <w:r>
              <w:rPr>
                <w:rFonts w:eastAsia="Noto Sans" w:cs="Noto Sans"/>
                <w:szCs w:val="20"/>
              </w:rPr>
              <w:t>Have a negative change in mood or attitude</w:t>
            </w:r>
          </w:p>
        </w:tc>
        <w:tc>
          <w:tcPr>
            <w:tcW w:w="1620" w:type="dxa"/>
          </w:tcPr>
          <w:p w14:paraId="29079A3C" w14:textId="77777777" w:rsidR="008B4ED0" w:rsidRDefault="008B4ED0">
            <w:pPr>
              <w:rPr>
                <w:rFonts w:eastAsia="Noto Sans" w:cs="Noto Sans"/>
                <w:color w:val="000000"/>
                <w:szCs w:val="20"/>
              </w:rPr>
            </w:pPr>
          </w:p>
        </w:tc>
        <w:tc>
          <w:tcPr>
            <w:tcW w:w="2340" w:type="dxa"/>
          </w:tcPr>
          <w:p w14:paraId="29079A3D" w14:textId="77777777" w:rsidR="008B4ED0" w:rsidRDefault="008B4ED0">
            <w:pPr>
              <w:rPr>
                <w:rFonts w:eastAsia="Noto Sans" w:cs="Noto Sans"/>
                <w:color w:val="000000"/>
                <w:szCs w:val="20"/>
              </w:rPr>
            </w:pPr>
          </w:p>
        </w:tc>
      </w:tr>
      <w:tr w:rsidR="008B4ED0" w14:paraId="29079A42" w14:textId="77777777">
        <w:trPr>
          <w:jc w:val="center"/>
        </w:trPr>
        <w:tc>
          <w:tcPr>
            <w:tcW w:w="5305" w:type="dxa"/>
          </w:tcPr>
          <w:p w14:paraId="29079A3F" w14:textId="77777777" w:rsidR="008B4ED0" w:rsidRDefault="00EA3456">
            <w:pPr>
              <w:numPr>
                <w:ilvl w:val="0"/>
                <w:numId w:val="25"/>
              </w:numPr>
              <w:ind w:left="338"/>
              <w:rPr>
                <w:rFonts w:eastAsia="Noto Sans" w:cs="Noto Sans"/>
                <w:szCs w:val="20"/>
              </w:rPr>
            </w:pPr>
            <w:r>
              <w:rPr>
                <w:rFonts w:eastAsia="Noto Sans" w:cs="Noto Sans"/>
                <w:szCs w:val="20"/>
              </w:rPr>
              <w:t>Have nightmares (bad dreams)</w:t>
            </w:r>
          </w:p>
        </w:tc>
        <w:tc>
          <w:tcPr>
            <w:tcW w:w="1620" w:type="dxa"/>
          </w:tcPr>
          <w:p w14:paraId="29079A40" w14:textId="77777777" w:rsidR="008B4ED0" w:rsidRDefault="008B4ED0">
            <w:pPr>
              <w:rPr>
                <w:rFonts w:eastAsia="Noto Sans" w:cs="Noto Sans"/>
                <w:color w:val="000000"/>
                <w:szCs w:val="20"/>
              </w:rPr>
            </w:pPr>
          </w:p>
        </w:tc>
        <w:tc>
          <w:tcPr>
            <w:tcW w:w="2340" w:type="dxa"/>
          </w:tcPr>
          <w:p w14:paraId="29079A41" w14:textId="77777777" w:rsidR="008B4ED0" w:rsidRDefault="008B4ED0">
            <w:pPr>
              <w:rPr>
                <w:rFonts w:eastAsia="Noto Sans" w:cs="Noto Sans"/>
                <w:color w:val="000000"/>
                <w:szCs w:val="20"/>
              </w:rPr>
            </w:pPr>
          </w:p>
        </w:tc>
      </w:tr>
      <w:tr w:rsidR="008B4ED0" w14:paraId="29079A46" w14:textId="77777777">
        <w:trPr>
          <w:jc w:val="center"/>
        </w:trPr>
        <w:tc>
          <w:tcPr>
            <w:tcW w:w="5305" w:type="dxa"/>
          </w:tcPr>
          <w:p w14:paraId="29079A43" w14:textId="77777777" w:rsidR="008B4ED0" w:rsidRDefault="00EA3456">
            <w:pPr>
              <w:numPr>
                <w:ilvl w:val="0"/>
                <w:numId w:val="25"/>
              </w:numPr>
              <w:ind w:left="338"/>
              <w:rPr>
                <w:rFonts w:eastAsia="Noto Sans" w:cs="Noto Sans"/>
                <w:szCs w:val="20"/>
              </w:rPr>
            </w:pPr>
            <w:r>
              <w:rPr>
                <w:rFonts w:eastAsia="Noto Sans" w:cs="Noto Sans"/>
                <w:szCs w:val="20"/>
              </w:rPr>
              <w:t>Choose a strong password</w:t>
            </w:r>
          </w:p>
        </w:tc>
        <w:tc>
          <w:tcPr>
            <w:tcW w:w="1620" w:type="dxa"/>
          </w:tcPr>
          <w:p w14:paraId="29079A44" w14:textId="77777777" w:rsidR="008B4ED0" w:rsidRDefault="008B4ED0">
            <w:pPr>
              <w:rPr>
                <w:rFonts w:eastAsia="Noto Sans" w:cs="Noto Sans"/>
                <w:color w:val="000000"/>
                <w:szCs w:val="20"/>
              </w:rPr>
            </w:pPr>
          </w:p>
        </w:tc>
        <w:tc>
          <w:tcPr>
            <w:tcW w:w="2340" w:type="dxa"/>
          </w:tcPr>
          <w:p w14:paraId="29079A45" w14:textId="77777777" w:rsidR="008B4ED0" w:rsidRDefault="008B4ED0">
            <w:pPr>
              <w:rPr>
                <w:rFonts w:eastAsia="Noto Sans" w:cs="Noto Sans"/>
                <w:color w:val="000000"/>
                <w:szCs w:val="20"/>
              </w:rPr>
            </w:pPr>
          </w:p>
        </w:tc>
      </w:tr>
      <w:tr w:rsidR="008B4ED0" w14:paraId="29079A4A" w14:textId="77777777">
        <w:trPr>
          <w:jc w:val="center"/>
        </w:trPr>
        <w:tc>
          <w:tcPr>
            <w:tcW w:w="5305" w:type="dxa"/>
          </w:tcPr>
          <w:p w14:paraId="29079A47" w14:textId="77777777" w:rsidR="008B4ED0" w:rsidRDefault="00EA3456">
            <w:pPr>
              <w:numPr>
                <w:ilvl w:val="0"/>
                <w:numId w:val="25"/>
              </w:numPr>
              <w:ind w:left="338"/>
              <w:rPr>
                <w:rFonts w:eastAsia="Noto Sans" w:cs="Noto Sans"/>
                <w:szCs w:val="20"/>
              </w:rPr>
            </w:pPr>
            <w:r>
              <w:rPr>
                <w:rFonts w:eastAsia="Noto Sans" w:cs="Noto Sans"/>
                <w:szCs w:val="20"/>
              </w:rPr>
              <w:t>Change your eating habits (eat more or less than usual)</w:t>
            </w:r>
          </w:p>
        </w:tc>
        <w:tc>
          <w:tcPr>
            <w:tcW w:w="1620" w:type="dxa"/>
          </w:tcPr>
          <w:p w14:paraId="29079A48" w14:textId="77777777" w:rsidR="008B4ED0" w:rsidRDefault="008B4ED0">
            <w:pPr>
              <w:rPr>
                <w:rFonts w:eastAsia="Noto Sans" w:cs="Noto Sans"/>
                <w:color w:val="000000"/>
                <w:szCs w:val="20"/>
              </w:rPr>
            </w:pPr>
          </w:p>
        </w:tc>
        <w:tc>
          <w:tcPr>
            <w:tcW w:w="2340" w:type="dxa"/>
          </w:tcPr>
          <w:p w14:paraId="29079A49" w14:textId="77777777" w:rsidR="008B4ED0" w:rsidRDefault="008B4ED0">
            <w:pPr>
              <w:rPr>
                <w:rFonts w:eastAsia="Noto Sans" w:cs="Noto Sans"/>
                <w:color w:val="000000"/>
                <w:szCs w:val="20"/>
              </w:rPr>
            </w:pPr>
          </w:p>
        </w:tc>
      </w:tr>
      <w:tr w:rsidR="008B4ED0" w14:paraId="29079A4E" w14:textId="77777777">
        <w:trPr>
          <w:jc w:val="center"/>
        </w:trPr>
        <w:tc>
          <w:tcPr>
            <w:tcW w:w="5305" w:type="dxa"/>
          </w:tcPr>
          <w:p w14:paraId="29079A4B" w14:textId="77777777" w:rsidR="008B4ED0" w:rsidRDefault="00EA3456">
            <w:pPr>
              <w:numPr>
                <w:ilvl w:val="0"/>
                <w:numId w:val="25"/>
              </w:numPr>
              <w:ind w:left="338"/>
              <w:rPr>
                <w:rFonts w:eastAsia="Noto Sans" w:cs="Noto Sans"/>
                <w:szCs w:val="20"/>
              </w:rPr>
            </w:pPr>
            <w:r>
              <w:rPr>
                <w:rFonts w:eastAsia="Noto Sans" w:cs="Noto Sans"/>
                <w:szCs w:val="20"/>
              </w:rPr>
              <w:t>Tell someone you trust if you know someone is being cyberbullied</w:t>
            </w:r>
          </w:p>
        </w:tc>
        <w:tc>
          <w:tcPr>
            <w:tcW w:w="1620" w:type="dxa"/>
          </w:tcPr>
          <w:p w14:paraId="29079A4C" w14:textId="77777777" w:rsidR="008B4ED0" w:rsidRDefault="008B4ED0">
            <w:pPr>
              <w:rPr>
                <w:rFonts w:eastAsia="Noto Sans" w:cs="Noto Sans"/>
                <w:color w:val="000000"/>
                <w:szCs w:val="20"/>
              </w:rPr>
            </w:pPr>
          </w:p>
        </w:tc>
        <w:tc>
          <w:tcPr>
            <w:tcW w:w="2340" w:type="dxa"/>
          </w:tcPr>
          <w:p w14:paraId="29079A4D" w14:textId="77777777" w:rsidR="008B4ED0" w:rsidRDefault="008B4ED0">
            <w:pPr>
              <w:rPr>
                <w:rFonts w:eastAsia="Noto Sans" w:cs="Noto Sans"/>
                <w:color w:val="000000"/>
                <w:szCs w:val="20"/>
              </w:rPr>
            </w:pPr>
          </w:p>
        </w:tc>
      </w:tr>
      <w:tr w:rsidR="008B4ED0" w14:paraId="29079A52" w14:textId="77777777">
        <w:trPr>
          <w:jc w:val="center"/>
        </w:trPr>
        <w:tc>
          <w:tcPr>
            <w:tcW w:w="5305" w:type="dxa"/>
          </w:tcPr>
          <w:p w14:paraId="29079A4F" w14:textId="77777777" w:rsidR="008B4ED0" w:rsidRDefault="00EA3456">
            <w:pPr>
              <w:numPr>
                <w:ilvl w:val="0"/>
                <w:numId w:val="25"/>
              </w:numPr>
              <w:ind w:left="338"/>
              <w:rPr>
                <w:rFonts w:eastAsia="Noto Sans" w:cs="Noto Sans"/>
                <w:szCs w:val="20"/>
              </w:rPr>
            </w:pPr>
            <w:r>
              <w:rPr>
                <w:rFonts w:eastAsia="Noto Sans" w:cs="Noto Sans"/>
                <w:szCs w:val="20"/>
              </w:rPr>
              <w:t>Feel alone and scared</w:t>
            </w:r>
          </w:p>
        </w:tc>
        <w:tc>
          <w:tcPr>
            <w:tcW w:w="1620" w:type="dxa"/>
          </w:tcPr>
          <w:p w14:paraId="29079A50" w14:textId="77777777" w:rsidR="008B4ED0" w:rsidRDefault="008B4ED0">
            <w:pPr>
              <w:rPr>
                <w:rFonts w:eastAsia="Noto Sans" w:cs="Noto Sans"/>
                <w:color w:val="000000"/>
                <w:szCs w:val="20"/>
              </w:rPr>
            </w:pPr>
          </w:p>
        </w:tc>
        <w:tc>
          <w:tcPr>
            <w:tcW w:w="2340" w:type="dxa"/>
          </w:tcPr>
          <w:p w14:paraId="29079A51" w14:textId="77777777" w:rsidR="008B4ED0" w:rsidRDefault="008B4ED0">
            <w:pPr>
              <w:rPr>
                <w:rFonts w:eastAsia="Noto Sans" w:cs="Noto Sans"/>
                <w:color w:val="000000"/>
                <w:szCs w:val="20"/>
              </w:rPr>
            </w:pPr>
          </w:p>
        </w:tc>
      </w:tr>
      <w:tr w:rsidR="008B4ED0" w14:paraId="29079A56" w14:textId="77777777">
        <w:trPr>
          <w:jc w:val="center"/>
        </w:trPr>
        <w:tc>
          <w:tcPr>
            <w:tcW w:w="5305" w:type="dxa"/>
          </w:tcPr>
          <w:p w14:paraId="29079A53" w14:textId="77777777" w:rsidR="008B4ED0" w:rsidRDefault="00EA3456">
            <w:pPr>
              <w:numPr>
                <w:ilvl w:val="0"/>
                <w:numId w:val="25"/>
              </w:numPr>
              <w:ind w:left="338"/>
              <w:rPr>
                <w:rFonts w:eastAsia="Noto Sans" w:cs="Noto Sans"/>
                <w:szCs w:val="20"/>
              </w:rPr>
            </w:pPr>
            <w:r>
              <w:rPr>
                <w:rFonts w:eastAsia="Noto Sans" w:cs="Noto Sans"/>
                <w:szCs w:val="20"/>
              </w:rPr>
              <w:t>Be careful about information you share online</w:t>
            </w:r>
          </w:p>
        </w:tc>
        <w:tc>
          <w:tcPr>
            <w:tcW w:w="1620" w:type="dxa"/>
          </w:tcPr>
          <w:p w14:paraId="29079A54" w14:textId="77777777" w:rsidR="008B4ED0" w:rsidRDefault="008B4ED0">
            <w:pPr>
              <w:rPr>
                <w:rFonts w:eastAsia="Noto Sans" w:cs="Noto Sans"/>
                <w:color w:val="000000"/>
                <w:szCs w:val="20"/>
              </w:rPr>
            </w:pPr>
          </w:p>
        </w:tc>
        <w:tc>
          <w:tcPr>
            <w:tcW w:w="2340" w:type="dxa"/>
          </w:tcPr>
          <w:p w14:paraId="29079A55" w14:textId="77777777" w:rsidR="008B4ED0" w:rsidRDefault="008B4ED0">
            <w:pPr>
              <w:rPr>
                <w:rFonts w:eastAsia="Noto Sans" w:cs="Noto Sans"/>
                <w:color w:val="000000"/>
                <w:szCs w:val="20"/>
              </w:rPr>
            </w:pPr>
          </w:p>
        </w:tc>
      </w:tr>
      <w:tr w:rsidR="008B4ED0" w14:paraId="29079A5A" w14:textId="77777777">
        <w:trPr>
          <w:jc w:val="center"/>
        </w:trPr>
        <w:tc>
          <w:tcPr>
            <w:tcW w:w="5305" w:type="dxa"/>
          </w:tcPr>
          <w:p w14:paraId="29079A57" w14:textId="77777777" w:rsidR="008B4ED0" w:rsidRDefault="00EA3456">
            <w:pPr>
              <w:numPr>
                <w:ilvl w:val="0"/>
                <w:numId w:val="25"/>
              </w:numPr>
              <w:ind w:left="338"/>
              <w:rPr>
                <w:rFonts w:eastAsia="Noto Sans" w:cs="Noto Sans"/>
                <w:szCs w:val="20"/>
              </w:rPr>
            </w:pPr>
            <w:r>
              <w:rPr>
                <w:rFonts w:eastAsia="Noto Sans" w:cs="Noto Sans"/>
                <w:szCs w:val="20"/>
              </w:rPr>
              <w:t>Block people who bully you (don’t allow them access to your information)</w:t>
            </w:r>
          </w:p>
        </w:tc>
        <w:tc>
          <w:tcPr>
            <w:tcW w:w="1620" w:type="dxa"/>
          </w:tcPr>
          <w:p w14:paraId="29079A58" w14:textId="77777777" w:rsidR="008B4ED0" w:rsidRDefault="008B4ED0">
            <w:pPr>
              <w:rPr>
                <w:rFonts w:eastAsia="Noto Sans" w:cs="Noto Sans"/>
                <w:color w:val="000000"/>
                <w:szCs w:val="20"/>
              </w:rPr>
            </w:pPr>
          </w:p>
        </w:tc>
        <w:tc>
          <w:tcPr>
            <w:tcW w:w="2340" w:type="dxa"/>
          </w:tcPr>
          <w:p w14:paraId="29079A59" w14:textId="77777777" w:rsidR="008B4ED0" w:rsidRDefault="008B4ED0">
            <w:pPr>
              <w:rPr>
                <w:rFonts w:eastAsia="Noto Sans" w:cs="Noto Sans"/>
                <w:color w:val="000000"/>
                <w:szCs w:val="20"/>
              </w:rPr>
            </w:pPr>
          </w:p>
        </w:tc>
      </w:tr>
      <w:tr w:rsidR="008B4ED0" w14:paraId="29079A5E" w14:textId="77777777">
        <w:trPr>
          <w:jc w:val="center"/>
        </w:trPr>
        <w:tc>
          <w:tcPr>
            <w:tcW w:w="5305" w:type="dxa"/>
          </w:tcPr>
          <w:p w14:paraId="29079A5B" w14:textId="77777777" w:rsidR="008B4ED0" w:rsidRDefault="00EA3456">
            <w:pPr>
              <w:numPr>
                <w:ilvl w:val="0"/>
                <w:numId w:val="25"/>
              </w:numPr>
              <w:ind w:left="338"/>
              <w:rPr>
                <w:rFonts w:eastAsia="Noto Sans" w:cs="Noto Sans"/>
                <w:szCs w:val="20"/>
              </w:rPr>
            </w:pPr>
            <w:r>
              <w:rPr>
                <w:rFonts w:eastAsia="Noto Sans" w:cs="Noto Sans"/>
                <w:szCs w:val="20"/>
              </w:rPr>
              <w:t>Ask a trusted adult to help to stop the bullying</w:t>
            </w:r>
          </w:p>
        </w:tc>
        <w:tc>
          <w:tcPr>
            <w:tcW w:w="1620" w:type="dxa"/>
          </w:tcPr>
          <w:p w14:paraId="29079A5C" w14:textId="77777777" w:rsidR="008B4ED0" w:rsidRDefault="008B4ED0">
            <w:pPr>
              <w:rPr>
                <w:rFonts w:eastAsia="Noto Sans" w:cs="Noto Sans"/>
                <w:color w:val="000000"/>
                <w:szCs w:val="20"/>
              </w:rPr>
            </w:pPr>
          </w:p>
        </w:tc>
        <w:tc>
          <w:tcPr>
            <w:tcW w:w="2340" w:type="dxa"/>
          </w:tcPr>
          <w:p w14:paraId="29079A5D" w14:textId="77777777" w:rsidR="008B4ED0" w:rsidRDefault="008B4ED0">
            <w:pPr>
              <w:rPr>
                <w:rFonts w:eastAsia="Noto Sans" w:cs="Noto Sans"/>
                <w:color w:val="000000"/>
                <w:szCs w:val="20"/>
              </w:rPr>
            </w:pPr>
          </w:p>
        </w:tc>
      </w:tr>
      <w:tr w:rsidR="008B4ED0" w14:paraId="29079A62" w14:textId="77777777">
        <w:trPr>
          <w:jc w:val="center"/>
        </w:trPr>
        <w:tc>
          <w:tcPr>
            <w:tcW w:w="5305" w:type="dxa"/>
          </w:tcPr>
          <w:p w14:paraId="29079A5F" w14:textId="77777777" w:rsidR="008B4ED0" w:rsidRDefault="00EA3456">
            <w:pPr>
              <w:numPr>
                <w:ilvl w:val="0"/>
                <w:numId w:val="25"/>
              </w:numPr>
              <w:ind w:left="338"/>
              <w:rPr>
                <w:rFonts w:eastAsia="Noto Sans" w:cs="Noto Sans"/>
                <w:szCs w:val="20"/>
              </w:rPr>
            </w:pPr>
            <w:r>
              <w:rPr>
                <w:rFonts w:eastAsia="Noto Sans" w:cs="Noto Sans"/>
                <w:szCs w:val="20"/>
              </w:rPr>
              <w:t>Have trouble sleeping</w:t>
            </w:r>
          </w:p>
        </w:tc>
        <w:tc>
          <w:tcPr>
            <w:tcW w:w="1620" w:type="dxa"/>
          </w:tcPr>
          <w:p w14:paraId="29079A60" w14:textId="77777777" w:rsidR="008B4ED0" w:rsidRDefault="008B4ED0">
            <w:pPr>
              <w:rPr>
                <w:rFonts w:eastAsia="Noto Sans" w:cs="Noto Sans"/>
                <w:color w:val="000000"/>
                <w:szCs w:val="20"/>
              </w:rPr>
            </w:pPr>
          </w:p>
        </w:tc>
        <w:tc>
          <w:tcPr>
            <w:tcW w:w="2340" w:type="dxa"/>
          </w:tcPr>
          <w:p w14:paraId="29079A61" w14:textId="77777777" w:rsidR="008B4ED0" w:rsidRDefault="008B4ED0">
            <w:pPr>
              <w:rPr>
                <w:rFonts w:eastAsia="Noto Sans" w:cs="Noto Sans"/>
                <w:color w:val="000000"/>
                <w:szCs w:val="20"/>
              </w:rPr>
            </w:pPr>
          </w:p>
        </w:tc>
      </w:tr>
      <w:tr w:rsidR="008B4ED0" w14:paraId="29079A66" w14:textId="77777777">
        <w:trPr>
          <w:jc w:val="center"/>
        </w:trPr>
        <w:tc>
          <w:tcPr>
            <w:tcW w:w="5305" w:type="dxa"/>
          </w:tcPr>
          <w:p w14:paraId="29079A63" w14:textId="77777777" w:rsidR="008B4ED0" w:rsidRDefault="00EA3456">
            <w:pPr>
              <w:numPr>
                <w:ilvl w:val="0"/>
                <w:numId w:val="25"/>
              </w:numPr>
              <w:ind w:left="338"/>
              <w:rPr>
                <w:rFonts w:eastAsia="Noto Sans" w:cs="Noto Sans"/>
                <w:szCs w:val="20"/>
              </w:rPr>
            </w:pPr>
            <w:r>
              <w:rPr>
                <w:rFonts w:eastAsia="Noto Sans" w:cs="Noto Sans"/>
                <w:szCs w:val="20"/>
              </w:rPr>
              <w:t>Report the bullying behavior to parent, teacher, or another adult</w:t>
            </w:r>
          </w:p>
        </w:tc>
        <w:tc>
          <w:tcPr>
            <w:tcW w:w="1620" w:type="dxa"/>
          </w:tcPr>
          <w:p w14:paraId="29079A64" w14:textId="77777777" w:rsidR="008B4ED0" w:rsidRDefault="008B4ED0">
            <w:pPr>
              <w:rPr>
                <w:rFonts w:eastAsia="Noto Sans" w:cs="Noto Sans"/>
                <w:color w:val="000000"/>
                <w:szCs w:val="20"/>
              </w:rPr>
            </w:pPr>
          </w:p>
        </w:tc>
        <w:tc>
          <w:tcPr>
            <w:tcW w:w="2340" w:type="dxa"/>
          </w:tcPr>
          <w:p w14:paraId="29079A65" w14:textId="77777777" w:rsidR="008B4ED0" w:rsidRDefault="008B4ED0">
            <w:pPr>
              <w:rPr>
                <w:rFonts w:eastAsia="Noto Sans" w:cs="Noto Sans"/>
                <w:color w:val="000000"/>
                <w:szCs w:val="20"/>
              </w:rPr>
            </w:pPr>
          </w:p>
        </w:tc>
      </w:tr>
      <w:tr w:rsidR="008B4ED0" w14:paraId="29079A6A" w14:textId="77777777">
        <w:trPr>
          <w:jc w:val="center"/>
        </w:trPr>
        <w:tc>
          <w:tcPr>
            <w:tcW w:w="5305" w:type="dxa"/>
          </w:tcPr>
          <w:p w14:paraId="29079A67" w14:textId="77777777" w:rsidR="008B4ED0" w:rsidRDefault="00EA3456">
            <w:pPr>
              <w:numPr>
                <w:ilvl w:val="0"/>
                <w:numId w:val="25"/>
              </w:numPr>
              <w:ind w:left="338"/>
              <w:rPr>
                <w:rFonts w:eastAsia="Noto Sans" w:cs="Noto Sans"/>
                <w:szCs w:val="20"/>
              </w:rPr>
            </w:pPr>
            <w:r>
              <w:rPr>
                <w:rFonts w:eastAsia="Noto Sans" w:cs="Noto Sans"/>
                <w:szCs w:val="20"/>
              </w:rPr>
              <w:t>Lose friends or interest in activities you enjoy</w:t>
            </w:r>
          </w:p>
        </w:tc>
        <w:tc>
          <w:tcPr>
            <w:tcW w:w="1620" w:type="dxa"/>
          </w:tcPr>
          <w:p w14:paraId="29079A68" w14:textId="77777777" w:rsidR="008B4ED0" w:rsidRDefault="008B4ED0">
            <w:pPr>
              <w:rPr>
                <w:rFonts w:eastAsia="Noto Sans" w:cs="Noto Sans"/>
                <w:color w:val="000000"/>
                <w:szCs w:val="20"/>
              </w:rPr>
            </w:pPr>
          </w:p>
        </w:tc>
        <w:tc>
          <w:tcPr>
            <w:tcW w:w="2340" w:type="dxa"/>
          </w:tcPr>
          <w:p w14:paraId="29079A69" w14:textId="77777777" w:rsidR="008B4ED0" w:rsidRDefault="008B4ED0">
            <w:pPr>
              <w:rPr>
                <w:rFonts w:eastAsia="Noto Sans" w:cs="Noto Sans"/>
                <w:color w:val="000000"/>
                <w:szCs w:val="20"/>
              </w:rPr>
            </w:pPr>
          </w:p>
        </w:tc>
      </w:tr>
      <w:tr w:rsidR="008B4ED0" w14:paraId="29079A6E" w14:textId="77777777">
        <w:trPr>
          <w:jc w:val="center"/>
        </w:trPr>
        <w:tc>
          <w:tcPr>
            <w:tcW w:w="5305" w:type="dxa"/>
          </w:tcPr>
          <w:p w14:paraId="29079A6B" w14:textId="77777777" w:rsidR="008B4ED0" w:rsidRDefault="00EA3456">
            <w:pPr>
              <w:numPr>
                <w:ilvl w:val="0"/>
                <w:numId w:val="25"/>
              </w:numPr>
              <w:ind w:left="338"/>
              <w:rPr>
                <w:rFonts w:eastAsia="Noto Sans" w:cs="Noto Sans"/>
                <w:szCs w:val="20"/>
              </w:rPr>
            </w:pPr>
            <w:r>
              <w:rPr>
                <w:rFonts w:eastAsia="Noto Sans" w:cs="Noto Sans"/>
                <w:szCs w:val="20"/>
              </w:rPr>
              <w:t>Get lower grades/marks than usual</w:t>
            </w:r>
          </w:p>
        </w:tc>
        <w:tc>
          <w:tcPr>
            <w:tcW w:w="1620" w:type="dxa"/>
          </w:tcPr>
          <w:p w14:paraId="29079A6C" w14:textId="77777777" w:rsidR="008B4ED0" w:rsidRDefault="008B4ED0">
            <w:pPr>
              <w:rPr>
                <w:rFonts w:eastAsia="Noto Sans" w:cs="Noto Sans"/>
                <w:color w:val="000000"/>
                <w:szCs w:val="20"/>
              </w:rPr>
            </w:pPr>
          </w:p>
        </w:tc>
        <w:tc>
          <w:tcPr>
            <w:tcW w:w="2340" w:type="dxa"/>
          </w:tcPr>
          <w:p w14:paraId="29079A6D" w14:textId="77777777" w:rsidR="008B4ED0" w:rsidRDefault="008B4ED0">
            <w:pPr>
              <w:rPr>
                <w:rFonts w:eastAsia="Noto Sans" w:cs="Noto Sans"/>
                <w:color w:val="000000"/>
                <w:szCs w:val="20"/>
              </w:rPr>
            </w:pPr>
          </w:p>
        </w:tc>
      </w:tr>
      <w:tr w:rsidR="008B4ED0" w14:paraId="29079A72" w14:textId="77777777">
        <w:trPr>
          <w:jc w:val="center"/>
        </w:trPr>
        <w:tc>
          <w:tcPr>
            <w:tcW w:w="5305" w:type="dxa"/>
          </w:tcPr>
          <w:p w14:paraId="29079A6F" w14:textId="77777777" w:rsidR="008B4ED0" w:rsidRDefault="00EA3456">
            <w:pPr>
              <w:numPr>
                <w:ilvl w:val="0"/>
                <w:numId w:val="25"/>
              </w:numPr>
              <w:ind w:left="338"/>
              <w:rPr>
                <w:rFonts w:eastAsia="Noto Sans" w:cs="Noto Sans"/>
                <w:szCs w:val="20"/>
              </w:rPr>
            </w:pPr>
            <w:r>
              <w:rPr>
                <w:rFonts w:eastAsia="Noto Sans" w:cs="Noto Sans"/>
                <w:szCs w:val="20"/>
              </w:rPr>
              <w:t>Save bullying messages or images as evidence</w:t>
            </w:r>
          </w:p>
        </w:tc>
        <w:tc>
          <w:tcPr>
            <w:tcW w:w="1620" w:type="dxa"/>
          </w:tcPr>
          <w:p w14:paraId="29079A70" w14:textId="77777777" w:rsidR="008B4ED0" w:rsidRDefault="008B4ED0">
            <w:pPr>
              <w:rPr>
                <w:rFonts w:eastAsia="Noto Sans" w:cs="Noto Sans"/>
                <w:color w:val="000000"/>
                <w:szCs w:val="20"/>
              </w:rPr>
            </w:pPr>
          </w:p>
        </w:tc>
        <w:tc>
          <w:tcPr>
            <w:tcW w:w="2340" w:type="dxa"/>
          </w:tcPr>
          <w:p w14:paraId="29079A71" w14:textId="77777777" w:rsidR="008B4ED0" w:rsidRDefault="008B4ED0">
            <w:pPr>
              <w:rPr>
                <w:rFonts w:eastAsia="Noto Sans" w:cs="Noto Sans"/>
                <w:color w:val="000000"/>
                <w:szCs w:val="20"/>
              </w:rPr>
            </w:pPr>
          </w:p>
        </w:tc>
      </w:tr>
      <w:tr w:rsidR="008B4ED0" w14:paraId="29079A76" w14:textId="77777777">
        <w:trPr>
          <w:jc w:val="center"/>
        </w:trPr>
        <w:tc>
          <w:tcPr>
            <w:tcW w:w="5305" w:type="dxa"/>
          </w:tcPr>
          <w:p w14:paraId="29079A73" w14:textId="77777777" w:rsidR="008B4ED0" w:rsidRDefault="00EA3456">
            <w:pPr>
              <w:numPr>
                <w:ilvl w:val="0"/>
                <w:numId w:val="25"/>
              </w:numPr>
              <w:ind w:left="338"/>
              <w:rPr>
                <w:rFonts w:eastAsia="Noto Sans" w:cs="Noto Sans"/>
                <w:szCs w:val="20"/>
              </w:rPr>
            </w:pPr>
            <w:r>
              <w:rPr>
                <w:rFonts w:eastAsia="Noto Sans" w:cs="Noto Sans"/>
                <w:szCs w:val="20"/>
              </w:rPr>
              <w:t>Take a break from social media</w:t>
            </w:r>
          </w:p>
        </w:tc>
        <w:tc>
          <w:tcPr>
            <w:tcW w:w="1620" w:type="dxa"/>
          </w:tcPr>
          <w:p w14:paraId="29079A74" w14:textId="77777777" w:rsidR="008B4ED0" w:rsidRDefault="008B4ED0">
            <w:pPr>
              <w:rPr>
                <w:rFonts w:eastAsia="Noto Sans" w:cs="Noto Sans"/>
                <w:color w:val="000000"/>
                <w:szCs w:val="20"/>
              </w:rPr>
            </w:pPr>
          </w:p>
        </w:tc>
        <w:tc>
          <w:tcPr>
            <w:tcW w:w="2340" w:type="dxa"/>
          </w:tcPr>
          <w:p w14:paraId="29079A75" w14:textId="77777777" w:rsidR="008B4ED0" w:rsidRDefault="008B4ED0">
            <w:pPr>
              <w:rPr>
                <w:rFonts w:eastAsia="Noto Sans" w:cs="Noto Sans"/>
                <w:color w:val="000000"/>
                <w:szCs w:val="20"/>
              </w:rPr>
            </w:pPr>
          </w:p>
        </w:tc>
      </w:tr>
      <w:tr w:rsidR="008B4ED0" w14:paraId="29079A7A" w14:textId="77777777">
        <w:trPr>
          <w:jc w:val="center"/>
        </w:trPr>
        <w:tc>
          <w:tcPr>
            <w:tcW w:w="5305" w:type="dxa"/>
          </w:tcPr>
          <w:p w14:paraId="29079A77" w14:textId="77777777" w:rsidR="008B4ED0" w:rsidRDefault="00EA3456">
            <w:pPr>
              <w:numPr>
                <w:ilvl w:val="0"/>
                <w:numId w:val="25"/>
              </w:numPr>
              <w:ind w:left="338"/>
              <w:rPr>
                <w:rFonts w:eastAsia="Noto Sans" w:cs="Noto Sans"/>
                <w:szCs w:val="20"/>
              </w:rPr>
            </w:pPr>
            <w:r>
              <w:rPr>
                <w:rFonts w:eastAsia="Noto Sans" w:cs="Noto Sans"/>
                <w:szCs w:val="20"/>
              </w:rPr>
              <w:t xml:space="preserve">Talk to a friend or someone you trust </w:t>
            </w:r>
          </w:p>
        </w:tc>
        <w:tc>
          <w:tcPr>
            <w:tcW w:w="1620" w:type="dxa"/>
          </w:tcPr>
          <w:p w14:paraId="29079A78" w14:textId="77777777" w:rsidR="008B4ED0" w:rsidRDefault="008B4ED0">
            <w:pPr>
              <w:rPr>
                <w:rFonts w:eastAsia="Noto Sans" w:cs="Noto Sans"/>
                <w:color w:val="000000"/>
                <w:szCs w:val="20"/>
              </w:rPr>
            </w:pPr>
          </w:p>
        </w:tc>
        <w:tc>
          <w:tcPr>
            <w:tcW w:w="2340" w:type="dxa"/>
          </w:tcPr>
          <w:p w14:paraId="29079A79" w14:textId="77777777" w:rsidR="008B4ED0" w:rsidRDefault="008B4ED0">
            <w:pPr>
              <w:rPr>
                <w:rFonts w:eastAsia="Noto Sans" w:cs="Noto Sans"/>
                <w:color w:val="000000"/>
                <w:szCs w:val="20"/>
              </w:rPr>
            </w:pPr>
          </w:p>
        </w:tc>
      </w:tr>
      <w:tr w:rsidR="008B4ED0" w14:paraId="29079A7E" w14:textId="77777777">
        <w:trPr>
          <w:jc w:val="center"/>
        </w:trPr>
        <w:tc>
          <w:tcPr>
            <w:tcW w:w="5305" w:type="dxa"/>
            <w:tcBorders>
              <w:top w:val="single" w:sz="4" w:space="0" w:color="666666"/>
              <w:left w:val="single" w:sz="4" w:space="0" w:color="999999"/>
              <w:bottom w:val="single" w:sz="4" w:space="0" w:color="666666"/>
              <w:right w:val="single" w:sz="4" w:space="0" w:color="666666"/>
            </w:tcBorders>
          </w:tcPr>
          <w:p w14:paraId="29079A7B" w14:textId="77777777" w:rsidR="008B4ED0" w:rsidRDefault="00EA3456">
            <w:pPr>
              <w:numPr>
                <w:ilvl w:val="0"/>
                <w:numId w:val="25"/>
              </w:numPr>
              <w:ind w:left="338"/>
              <w:rPr>
                <w:rFonts w:eastAsia="Noto Sans" w:cs="Noto Sans"/>
                <w:szCs w:val="20"/>
              </w:rPr>
            </w:pPr>
            <w:r>
              <w:rPr>
                <w:rFonts w:eastAsia="Noto Sans" w:cs="Noto Sans"/>
                <w:szCs w:val="20"/>
              </w:rPr>
              <w:t>Don’t share your passwords with anyone</w:t>
            </w:r>
          </w:p>
        </w:tc>
        <w:tc>
          <w:tcPr>
            <w:tcW w:w="1620" w:type="dxa"/>
            <w:tcBorders>
              <w:top w:val="single" w:sz="4" w:space="0" w:color="666666"/>
              <w:left w:val="single" w:sz="4" w:space="0" w:color="666666"/>
              <w:bottom w:val="single" w:sz="4" w:space="0" w:color="666666"/>
              <w:right w:val="single" w:sz="4" w:space="0" w:color="666666"/>
            </w:tcBorders>
          </w:tcPr>
          <w:p w14:paraId="29079A7C" w14:textId="77777777" w:rsidR="008B4ED0" w:rsidRDefault="008B4ED0">
            <w:pPr>
              <w:rPr>
                <w:rFonts w:eastAsia="Noto Sans" w:cs="Noto Sans"/>
                <w:color w:val="000000"/>
                <w:szCs w:val="20"/>
              </w:rPr>
            </w:pPr>
          </w:p>
        </w:tc>
        <w:tc>
          <w:tcPr>
            <w:tcW w:w="2340" w:type="dxa"/>
            <w:tcBorders>
              <w:top w:val="single" w:sz="4" w:space="0" w:color="666666"/>
              <w:left w:val="single" w:sz="4" w:space="0" w:color="666666"/>
              <w:bottom w:val="single" w:sz="4" w:space="0" w:color="666666"/>
              <w:right w:val="single" w:sz="4" w:space="0" w:color="999999"/>
            </w:tcBorders>
          </w:tcPr>
          <w:p w14:paraId="29079A7D" w14:textId="77777777" w:rsidR="008B4ED0" w:rsidRDefault="008B4ED0">
            <w:pPr>
              <w:rPr>
                <w:rFonts w:eastAsia="Noto Sans" w:cs="Noto Sans"/>
                <w:color w:val="000000"/>
                <w:szCs w:val="20"/>
              </w:rPr>
            </w:pPr>
          </w:p>
        </w:tc>
      </w:tr>
    </w:tbl>
    <w:p w14:paraId="29079A7F" w14:textId="77777777" w:rsidR="008B4ED0" w:rsidRDefault="008B4ED0">
      <w:pPr>
        <w:ind w:left="360"/>
        <w:rPr>
          <w:rFonts w:eastAsia="Noto Sans" w:cs="Noto Sans"/>
          <w:b/>
          <w:color w:val="002D62"/>
          <w:sz w:val="22"/>
          <w:szCs w:val="22"/>
        </w:rPr>
      </w:pPr>
      <w:bookmarkStart w:id="8" w:name="bookmark=id.3znysh7" w:colFirst="0" w:colLast="0"/>
      <w:bookmarkEnd w:id="8"/>
    </w:p>
    <w:p w14:paraId="01CAA6C5" w14:textId="77777777" w:rsidR="00EE5E3B" w:rsidRDefault="00EE5E3B">
      <w:pPr>
        <w:ind w:left="360"/>
        <w:rPr>
          <w:rFonts w:eastAsia="Noto Sans" w:cs="Noto Sans"/>
          <w:b/>
          <w:color w:val="002D62"/>
          <w:sz w:val="22"/>
          <w:szCs w:val="22"/>
        </w:rPr>
      </w:pPr>
    </w:p>
    <w:p w14:paraId="1E06C857" w14:textId="77777777" w:rsidR="00EE5E3B" w:rsidRDefault="00EE5E3B">
      <w:pPr>
        <w:ind w:left="360"/>
        <w:rPr>
          <w:rFonts w:eastAsia="Noto Sans" w:cs="Noto Sans"/>
          <w:b/>
          <w:color w:val="002D62"/>
          <w:sz w:val="22"/>
          <w:szCs w:val="22"/>
        </w:rPr>
      </w:pPr>
    </w:p>
    <w:p w14:paraId="135B7DD4" w14:textId="77777777" w:rsidR="00EE5E3B" w:rsidRDefault="00EE5E3B">
      <w:pPr>
        <w:ind w:left="360"/>
        <w:rPr>
          <w:rFonts w:eastAsia="Noto Sans" w:cs="Noto Sans"/>
          <w:b/>
          <w:color w:val="002D62"/>
          <w:sz w:val="22"/>
          <w:szCs w:val="22"/>
        </w:rPr>
      </w:pPr>
    </w:p>
    <w:p w14:paraId="29079A80" w14:textId="05406B28" w:rsidR="008B4ED0" w:rsidRDefault="00EA3456" w:rsidP="00D25FC7">
      <w:pPr>
        <w:pStyle w:val="Heading1"/>
        <w:spacing w:before="0"/>
        <w:rPr>
          <w:rFonts w:eastAsia="Noto Sans"/>
        </w:rPr>
      </w:pPr>
      <w:bookmarkStart w:id="9" w:name="_Part_C2_–"/>
      <w:bookmarkEnd w:id="9"/>
      <w:r>
        <w:rPr>
          <w:rFonts w:eastAsia="Noto Sans"/>
        </w:rPr>
        <w:lastRenderedPageBreak/>
        <w:t>Part C2 – Teacher version</w:t>
      </w:r>
    </w:p>
    <w:p w14:paraId="29079A81" w14:textId="77777777" w:rsidR="008B4ED0" w:rsidRDefault="00EA3456">
      <w:pPr>
        <w:jc w:val="center"/>
        <w:rPr>
          <w:rFonts w:eastAsia="Noto Sans" w:cs="Noto Sans"/>
          <w:b/>
          <w:color w:val="000000"/>
          <w:szCs w:val="20"/>
        </w:rPr>
      </w:pPr>
      <w:r>
        <w:rPr>
          <w:rFonts w:eastAsia="Noto Sans" w:cs="Noto Sans"/>
          <w:b/>
          <w:color w:val="002D62"/>
          <w:sz w:val="22"/>
          <w:szCs w:val="22"/>
        </w:rPr>
        <w:br/>
      </w:r>
      <w:r>
        <w:rPr>
          <w:rFonts w:eastAsia="Noto Sans" w:cs="Noto Sans"/>
          <w:b/>
          <w:color w:val="000000"/>
          <w:szCs w:val="20"/>
        </w:rPr>
        <w:t>Cyberbullying: Result or Action?</w:t>
      </w:r>
    </w:p>
    <w:p w14:paraId="29079A82" w14:textId="77777777" w:rsidR="008B4ED0" w:rsidRDefault="008B4ED0">
      <w:pPr>
        <w:ind w:left="360"/>
        <w:rPr>
          <w:rFonts w:eastAsia="Noto Sans" w:cs="Noto Sans"/>
          <w:i/>
          <w:color w:val="000000"/>
          <w:szCs w:val="20"/>
        </w:rPr>
      </w:pPr>
    </w:p>
    <w:p w14:paraId="29079A83" w14:textId="77777777" w:rsidR="008B4ED0" w:rsidRDefault="00EA3456">
      <w:pPr>
        <w:ind w:left="360"/>
        <w:rPr>
          <w:rFonts w:eastAsia="Noto Sans" w:cs="Noto Sans"/>
          <w:szCs w:val="20"/>
        </w:rPr>
      </w:pPr>
      <w:r>
        <w:rPr>
          <w:rFonts w:eastAsia="Noto Sans" w:cs="Noto Sans"/>
          <w:b/>
          <w:szCs w:val="20"/>
        </w:rPr>
        <w:t>Instructions:</w:t>
      </w:r>
      <w:r>
        <w:rPr>
          <w:rFonts w:eastAsia="Noto Sans" w:cs="Noto Sans"/>
          <w:szCs w:val="20"/>
        </w:rPr>
        <w:t xml:space="preserve"> </w:t>
      </w:r>
    </w:p>
    <w:p w14:paraId="29079A84" w14:textId="77777777" w:rsidR="008B4ED0" w:rsidRDefault="00EA3456">
      <w:pPr>
        <w:numPr>
          <w:ilvl w:val="0"/>
          <w:numId w:val="17"/>
        </w:numPr>
        <w:pBdr>
          <w:top w:val="nil"/>
          <w:left w:val="nil"/>
          <w:bottom w:val="nil"/>
          <w:right w:val="nil"/>
          <w:between w:val="nil"/>
        </w:pBdr>
        <w:rPr>
          <w:rFonts w:eastAsia="Noto Sans" w:cs="Noto Sans"/>
          <w:color w:val="000000"/>
          <w:szCs w:val="20"/>
        </w:rPr>
      </w:pPr>
      <w:r>
        <w:rPr>
          <w:rFonts w:eastAsia="Noto Sans" w:cs="Noto Sans"/>
          <w:color w:val="000000"/>
          <w:szCs w:val="20"/>
        </w:rPr>
        <w:t xml:space="preserve">Read the items in the column on the left. </w:t>
      </w:r>
    </w:p>
    <w:p w14:paraId="29079A85" w14:textId="77777777" w:rsidR="008B4ED0" w:rsidRDefault="00EA3456">
      <w:pPr>
        <w:numPr>
          <w:ilvl w:val="0"/>
          <w:numId w:val="17"/>
        </w:numPr>
        <w:pBdr>
          <w:top w:val="nil"/>
          <w:left w:val="nil"/>
          <w:bottom w:val="nil"/>
          <w:right w:val="nil"/>
          <w:between w:val="nil"/>
        </w:pBdr>
        <w:rPr>
          <w:rFonts w:eastAsia="Noto Sans" w:cs="Noto Sans"/>
          <w:color w:val="000000"/>
          <w:szCs w:val="20"/>
        </w:rPr>
      </w:pPr>
      <w:r>
        <w:rPr>
          <w:rFonts w:eastAsia="Noto Sans" w:cs="Noto Sans"/>
          <w:color w:val="000000"/>
          <w:szCs w:val="20"/>
        </w:rPr>
        <w:t>Place a checkmark (</w:t>
      </w:r>
      <w:r>
        <w:rPr>
          <w:rFonts w:ascii="Calibri" w:eastAsia="Calibri" w:hAnsi="Calibri" w:cs="Calibri"/>
          <w:b/>
          <w:noProof/>
          <w:color w:val="000000"/>
        </w:rPr>
        <w:drawing>
          <wp:inline distT="0" distB="0" distL="0" distR="0" wp14:anchorId="29079B0F" wp14:editId="29079B10">
            <wp:extent cx="91440" cy="91440"/>
            <wp:effectExtent l="0" t="0" r="0" b="0"/>
            <wp:docPr id="1560247264"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r>
        <w:rPr>
          <w:rFonts w:eastAsia="Noto Sans" w:cs="Noto Sans"/>
          <w:color w:val="000000"/>
          <w:szCs w:val="20"/>
        </w:rPr>
        <w:t xml:space="preserve">) in the middle column if you think the item is a possible </w:t>
      </w:r>
      <w:r>
        <w:rPr>
          <w:rFonts w:eastAsia="Noto Sans" w:cs="Noto Sans"/>
          <w:b/>
          <w:color w:val="000000"/>
          <w:szCs w:val="20"/>
        </w:rPr>
        <w:t>consequence</w:t>
      </w:r>
      <w:r>
        <w:rPr>
          <w:rFonts w:eastAsia="Noto Sans" w:cs="Noto Sans"/>
          <w:color w:val="000000"/>
          <w:szCs w:val="20"/>
        </w:rPr>
        <w:t xml:space="preserve"> or </w:t>
      </w:r>
      <w:r>
        <w:rPr>
          <w:rFonts w:eastAsia="Noto Sans" w:cs="Noto Sans"/>
          <w:b/>
          <w:color w:val="000000"/>
          <w:szCs w:val="20"/>
        </w:rPr>
        <w:t>result</w:t>
      </w:r>
      <w:r>
        <w:rPr>
          <w:rFonts w:eastAsia="Noto Sans" w:cs="Noto Sans"/>
          <w:color w:val="000000"/>
          <w:szCs w:val="20"/>
        </w:rPr>
        <w:t xml:space="preserve"> of cyberbullying. </w:t>
      </w:r>
    </w:p>
    <w:p w14:paraId="29079A86" w14:textId="77777777" w:rsidR="008B4ED0" w:rsidRDefault="00EA3456">
      <w:pPr>
        <w:numPr>
          <w:ilvl w:val="0"/>
          <w:numId w:val="17"/>
        </w:numPr>
        <w:pBdr>
          <w:top w:val="nil"/>
          <w:left w:val="nil"/>
          <w:bottom w:val="nil"/>
          <w:right w:val="nil"/>
          <w:between w:val="nil"/>
        </w:pBdr>
        <w:rPr>
          <w:rFonts w:eastAsia="Noto Sans" w:cs="Noto Sans"/>
          <w:color w:val="000000"/>
          <w:szCs w:val="20"/>
        </w:rPr>
      </w:pPr>
      <w:r>
        <w:rPr>
          <w:rFonts w:eastAsia="Noto Sans" w:cs="Noto Sans"/>
          <w:color w:val="000000"/>
          <w:szCs w:val="20"/>
        </w:rPr>
        <w:t>Place a checkmark (</w:t>
      </w:r>
      <w:r>
        <w:rPr>
          <w:rFonts w:ascii="Calibri" w:eastAsia="Calibri" w:hAnsi="Calibri" w:cs="Calibri"/>
          <w:b/>
          <w:noProof/>
          <w:color w:val="000000"/>
        </w:rPr>
        <w:drawing>
          <wp:inline distT="0" distB="0" distL="0" distR="0" wp14:anchorId="29079B11" wp14:editId="29079B12">
            <wp:extent cx="91440" cy="91440"/>
            <wp:effectExtent l="0" t="0" r="0" b="0"/>
            <wp:docPr id="1560247266"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r>
        <w:rPr>
          <w:rFonts w:eastAsia="Noto Sans" w:cs="Noto Sans"/>
          <w:color w:val="000000"/>
          <w:szCs w:val="20"/>
        </w:rPr>
        <w:t xml:space="preserve">) in the column on the right if you think the item is a possible </w:t>
      </w:r>
      <w:r>
        <w:rPr>
          <w:rFonts w:eastAsia="Noto Sans" w:cs="Noto Sans"/>
          <w:b/>
          <w:color w:val="000000"/>
          <w:szCs w:val="20"/>
        </w:rPr>
        <w:t>action to prevent</w:t>
      </w:r>
      <w:r>
        <w:rPr>
          <w:rFonts w:eastAsia="Noto Sans" w:cs="Noto Sans"/>
          <w:color w:val="000000"/>
          <w:szCs w:val="20"/>
        </w:rPr>
        <w:t xml:space="preserve"> or </w:t>
      </w:r>
      <w:r>
        <w:rPr>
          <w:rFonts w:eastAsia="Noto Sans" w:cs="Noto Sans"/>
          <w:b/>
          <w:color w:val="000000"/>
          <w:szCs w:val="20"/>
        </w:rPr>
        <w:t>reduce</w:t>
      </w:r>
      <w:r>
        <w:rPr>
          <w:rFonts w:eastAsia="Noto Sans" w:cs="Noto Sans"/>
          <w:color w:val="000000"/>
          <w:szCs w:val="20"/>
        </w:rPr>
        <w:t xml:space="preserve"> cyberbullying. </w:t>
      </w:r>
    </w:p>
    <w:p w14:paraId="29079A87" w14:textId="77777777" w:rsidR="008B4ED0" w:rsidRDefault="008B4ED0">
      <w:pPr>
        <w:rPr>
          <w:rFonts w:eastAsia="Noto Sans" w:cs="Noto Sans"/>
          <w:szCs w:val="20"/>
        </w:rPr>
      </w:pPr>
    </w:p>
    <w:tbl>
      <w:tblPr>
        <w:tblStyle w:val="a9"/>
        <w:tblW w:w="9265" w:type="dxa"/>
        <w:jc w:val="center"/>
        <w:tblBorders>
          <w:top w:val="single" w:sz="4" w:space="0" w:color="666666"/>
          <w:left w:val="single" w:sz="4" w:space="0" w:color="999999"/>
          <w:bottom w:val="single" w:sz="4" w:space="0" w:color="666666"/>
          <w:right w:val="single" w:sz="4" w:space="0" w:color="999999"/>
          <w:insideH w:val="single" w:sz="4" w:space="0" w:color="666666"/>
          <w:insideV w:val="single" w:sz="4" w:space="0" w:color="666666"/>
        </w:tblBorders>
        <w:tblLayout w:type="fixed"/>
        <w:tblLook w:val="0400" w:firstRow="0" w:lastRow="0" w:firstColumn="0" w:lastColumn="0" w:noHBand="0" w:noVBand="1"/>
      </w:tblPr>
      <w:tblGrid>
        <w:gridCol w:w="5125"/>
        <w:gridCol w:w="1800"/>
        <w:gridCol w:w="2340"/>
      </w:tblGrid>
      <w:tr w:rsidR="008B4ED0" w14:paraId="29079A8C" w14:textId="77777777">
        <w:trPr>
          <w:jc w:val="center"/>
        </w:trPr>
        <w:tc>
          <w:tcPr>
            <w:tcW w:w="5125" w:type="dxa"/>
            <w:shd w:val="clear" w:color="auto" w:fill="F2F2F2"/>
          </w:tcPr>
          <w:p w14:paraId="29079A88" w14:textId="77777777" w:rsidR="008B4ED0" w:rsidRDefault="008B4ED0">
            <w:pPr>
              <w:jc w:val="center"/>
              <w:rPr>
                <w:rFonts w:eastAsia="Noto Sans" w:cs="Noto Sans"/>
                <w:color w:val="000000"/>
                <w:szCs w:val="20"/>
              </w:rPr>
            </w:pPr>
          </w:p>
        </w:tc>
        <w:tc>
          <w:tcPr>
            <w:tcW w:w="1800" w:type="dxa"/>
            <w:shd w:val="clear" w:color="auto" w:fill="F2F2F2"/>
            <w:vAlign w:val="center"/>
          </w:tcPr>
          <w:p w14:paraId="29079A89" w14:textId="77777777" w:rsidR="008B4ED0" w:rsidRDefault="00EA3456">
            <w:pPr>
              <w:jc w:val="center"/>
              <w:rPr>
                <w:rFonts w:eastAsia="Noto Sans" w:cs="Noto Sans"/>
                <w:color w:val="000000"/>
                <w:szCs w:val="20"/>
              </w:rPr>
            </w:pPr>
            <w:r>
              <w:rPr>
                <w:rFonts w:eastAsia="Noto Sans" w:cs="Noto Sans"/>
                <w:b/>
                <w:szCs w:val="20"/>
              </w:rPr>
              <w:t>Cyberbullying consequences</w:t>
            </w:r>
          </w:p>
        </w:tc>
        <w:tc>
          <w:tcPr>
            <w:tcW w:w="2340" w:type="dxa"/>
            <w:shd w:val="clear" w:color="auto" w:fill="F2F2F2"/>
            <w:vAlign w:val="center"/>
          </w:tcPr>
          <w:p w14:paraId="29079A8A" w14:textId="77777777" w:rsidR="008B4ED0" w:rsidRDefault="00EA3456">
            <w:pPr>
              <w:jc w:val="center"/>
              <w:rPr>
                <w:rFonts w:eastAsia="Noto Sans" w:cs="Noto Sans"/>
                <w:b/>
                <w:szCs w:val="20"/>
              </w:rPr>
            </w:pPr>
            <w:r>
              <w:rPr>
                <w:rFonts w:eastAsia="Noto Sans" w:cs="Noto Sans"/>
                <w:b/>
                <w:szCs w:val="20"/>
              </w:rPr>
              <w:t xml:space="preserve">Actions to </w:t>
            </w:r>
          </w:p>
          <w:p w14:paraId="29079A8B" w14:textId="77777777" w:rsidR="008B4ED0" w:rsidRDefault="00EA3456">
            <w:pPr>
              <w:jc w:val="center"/>
              <w:rPr>
                <w:rFonts w:eastAsia="Noto Sans" w:cs="Noto Sans"/>
                <w:b/>
                <w:szCs w:val="20"/>
              </w:rPr>
            </w:pPr>
            <w:r>
              <w:rPr>
                <w:rFonts w:eastAsia="Noto Sans" w:cs="Noto Sans"/>
                <w:b/>
                <w:szCs w:val="20"/>
              </w:rPr>
              <w:t xml:space="preserve">prevent or </w:t>
            </w:r>
            <w:proofErr w:type="gramStart"/>
            <w:r>
              <w:rPr>
                <w:rFonts w:eastAsia="Noto Sans" w:cs="Noto Sans"/>
                <w:b/>
                <w:szCs w:val="20"/>
              </w:rPr>
              <w:t>reduce  cyberbullying</w:t>
            </w:r>
            <w:proofErr w:type="gramEnd"/>
            <w:r>
              <w:rPr>
                <w:rFonts w:eastAsia="Noto Sans" w:cs="Noto Sans"/>
                <w:b/>
                <w:szCs w:val="20"/>
              </w:rPr>
              <w:t xml:space="preserve"> harm</w:t>
            </w:r>
          </w:p>
        </w:tc>
      </w:tr>
      <w:tr w:rsidR="008B4ED0" w14:paraId="29079A90" w14:textId="77777777">
        <w:trPr>
          <w:trHeight w:val="350"/>
          <w:jc w:val="center"/>
        </w:trPr>
        <w:tc>
          <w:tcPr>
            <w:tcW w:w="5125" w:type="dxa"/>
          </w:tcPr>
          <w:p w14:paraId="29079A8D" w14:textId="77777777" w:rsidR="008B4ED0" w:rsidRDefault="00EA3456">
            <w:pPr>
              <w:numPr>
                <w:ilvl w:val="0"/>
                <w:numId w:val="19"/>
              </w:numPr>
              <w:ind w:left="426" w:hanging="426"/>
              <w:rPr>
                <w:rFonts w:eastAsia="Noto Sans" w:cs="Noto Sans"/>
                <w:szCs w:val="20"/>
              </w:rPr>
            </w:pPr>
            <w:r>
              <w:rPr>
                <w:rFonts w:eastAsia="Noto Sans" w:cs="Noto Sans"/>
                <w:szCs w:val="20"/>
              </w:rPr>
              <w:t xml:space="preserve">Begin to miss school </w:t>
            </w:r>
          </w:p>
        </w:tc>
        <w:tc>
          <w:tcPr>
            <w:tcW w:w="1800" w:type="dxa"/>
          </w:tcPr>
          <w:p w14:paraId="29079A8E" w14:textId="77777777" w:rsidR="008B4ED0" w:rsidRDefault="00EA3456">
            <w:pPr>
              <w:jc w:val="center"/>
              <w:rPr>
                <w:rFonts w:eastAsia="Noto Sans" w:cs="Noto Sans"/>
                <w:color w:val="000000"/>
                <w:szCs w:val="20"/>
              </w:rPr>
            </w:pPr>
            <w:r>
              <w:rPr>
                <w:b/>
                <w:noProof/>
              </w:rPr>
              <w:drawing>
                <wp:inline distT="0" distB="0" distL="0" distR="0" wp14:anchorId="29079B13" wp14:editId="29079B14">
                  <wp:extent cx="91440" cy="91440"/>
                  <wp:effectExtent l="0" t="0" r="0" b="0"/>
                  <wp:docPr id="1560247267"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c>
          <w:tcPr>
            <w:tcW w:w="2340" w:type="dxa"/>
          </w:tcPr>
          <w:p w14:paraId="29079A8F" w14:textId="77777777" w:rsidR="008B4ED0" w:rsidRDefault="008B4ED0">
            <w:pPr>
              <w:jc w:val="center"/>
              <w:rPr>
                <w:rFonts w:eastAsia="Noto Sans" w:cs="Noto Sans"/>
                <w:color w:val="000000"/>
                <w:szCs w:val="20"/>
              </w:rPr>
            </w:pPr>
          </w:p>
        </w:tc>
      </w:tr>
      <w:tr w:rsidR="008B4ED0" w14:paraId="29079A94" w14:textId="77777777">
        <w:trPr>
          <w:jc w:val="center"/>
        </w:trPr>
        <w:tc>
          <w:tcPr>
            <w:tcW w:w="5125" w:type="dxa"/>
          </w:tcPr>
          <w:p w14:paraId="29079A91" w14:textId="77777777" w:rsidR="008B4ED0" w:rsidRDefault="00EA3456">
            <w:pPr>
              <w:numPr>
                <w:ilvl w:val="0"/>
                <w:numId w:val="19"/>
              </w:numPr>
              <w:ind w:left="426" w:hanging="426"/>
              <w:rPr>
                <w:rFonts w:eastAsia="Noto Sans" w:cs="Noto Sans"/>
                <w:szCs w:val="20"/>
              </w:rPr>
            </w:pPr>
            <w:r>
              <w:rPr>
                <w:rFonts w:eastAsia="Noto Sans" w:cs="Noto Sans"/>
                <w:szCs w:val="20"/>
              </w:rPr>
              <w:t>Feel bad about who you are or feel depressed</w:t>
            </w:r>
          </w:p>
        </w:tc>
        <w:tc>
          <w:tcPr>
            <w:tcW w:w="1800" w:type="dxa"/>
          </w:tcPr>
          <w:p w14:paraId="29079A92" w14:textId="77777777" w:rsidR="008B4ED0" w:rsidRDefault="00EA3456">
            <w:pPr>
              <w:jc w:val="center"/>
              <w:rPr>
                <w:rFonts w:eastAsia="Noto Sans" w:cs="Noto Sans"/>
                <w:color w:val="000000"/>
                <w:szCs w:val="20"/>
              </w:rPr>
            </w:pPr>
            <w:r>
              <w:rPr>
                <w:b/>
                <w:noProof/>
              </w:rPr>
              <w:drawing>
                <wp:inline distT="0" distB="0" distL="0" distR="0" wp14:anchorId="29079B15" wp14:editId="29079B16">
                  <wp:extent cx="91440" cy="91440"/>
                  <wp:effectExtent l="0" t="0" r="0" b="0"/>
                  <wp:docPr id="1560247268"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c>
          <w:tcPr>
            <w:tcW w:w="2340" w:type="dxa"/>
          </w:tcPr>
          <w:p w14:paraId="29079A93" w14:textId="77777777" w:rsidR="008B4ED0" w:rsidRDefault="008B4ED0">
            <w:pPr>
              <w:jc w:val="center"/>
              <w:rPr>
                <w:rFonts w:eastAsia="Noto Sans" w:cs="Noto Sans"/>
                <w:color w:val="000000"/>
                <w:szCs w:val="20"/>
              </w:rPr>
            </w:pPr>
          </w:p>
        </w:tc>
      </w:tr>
      <w:tr w:rsidR="008B4ED0" w14:paraId="29079A98" w14:textId="77777777">
        <w:trPr>
          <w:jc w:val="center"/>
        </w:trPr>
        <w:tc>
          <w:tcPr>
            <w:tcW w:w="5125" w:type="dxa"/>
          </w:tcPr>
          <w:p w14:paraId="29079A95" w14:textId="77777777" w:rsidR="008B4ED0" w:rsidRDefault="00EA3456">
            <w:pPr>
              <w:numPr>
                <w:ilvl w:val="0"/>
                <w:numId w:val="19"/>
              </w:numPr>
              <w:ind w:left="426" w:hanging="426"/>
              <w:rPr>
                <w:rFonts w:eastAsia="Noto Sans" w:cs="Noto Sans"/>
                <w:szCs w:val="20"/>
              </w:rPr>
            </w:pPr>
            <w:r>
              <w:rPr>
                <w:rFonts w:eastAsia="Noto Sans" w:cs="Noto Sans"/>
                <w:szCs w:val="20"/>
              </w:rPr>
              <w:t>Add people you know well to your social media networks</w:t>
            </w:r>
          </w:p>
        </w:tc>
        <w:tc>
          <w:tcPr>
            <w:tcW w:w="1800" w:type="dxa"/>
          </w:tcPr>
          <w:p w14:paraId="29079A96" w14:textId="77777777" w:rsidR="008B4ED0" w:rsidRDefault="008B4ED0">
            <w:pPr>
              <w:jc w:val="center"/>
              <w:rPr>
                <w:rFonts w:eastAsia="Noto Sans" w:cs="Noto Sans"/>
                <w:color w:val="000000"/>
                <w:szCs w:val="20"/>
              </w:rPr>
            </w:pPr>
          </w:p>
        </w:tc>
        <w:tc>
          <w:tcPr>
            <w:tcW w:w="2340" w:type="dxa"/>
          </w:tcPr>
          <w:p w14:paraId="29079A97" w14:textId="77777777" w:rsidR="008B4ED0" w:rsidRDefault="00EA3456">
            <w:pPr>
              <w:jc w:val="center"/>
              <w:rPr>
                <w:rFonts w:eastAsia="Noto Sans" w:cs="Noto Sans"/>
                <w:color w:val="000000"/>
                <w:szCs w:val="20"/>
              </w:rPr>
            </w:pPr>
            <w:r>
              <w:rPr>
                <w:b/>
                <w:noProof/>
              </w:rPr>
              <w:drawing>
                <wp:inline distT="0" distB="0" distL="0" distR="0" wp14:anchorId="29079B17" wp14:editId="29079B18">
                  <wp:extent cx="91440" cy="91440"/>
                  <wp:effectExtent l="0" t="0" r="0" b="0"/>
                  <wp:docPr id="1560247269"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9C" w14:textId="77777777">
        <w:trPr>
          <w:jc w:val="center"/>
        </w:trPr>
        <w:tc>
          <w:tcPr>
            <w:tcW w:w="5125" w:type="dxa"/>
          </w:tcPr>
          <w:p w14:paraId="29079A99" w14:textId="77777777" w:rsidR="008B4ED0" w:rsidRDefault="00EA3456">
            <w:pPr>
              <w:numPr>
                <w:ilvl w:val="0"/>
                <w:numId w:val="19"/>
              </w:numPr>
              <w:ind w:left="426" w:hanging="426"/>
              <w:rPr>
                <w:rFonts w:eastAsia="Noto Sans" w:cs="Noto Sans"/>
                <w:szCs w:val="20"/>
              </w:rPr>
            </w:pPr>
            <w:r>
              <w:rPr>
                <w:rFonts w:eastAsia="Noto Sans" w:cs="Noto Sans"/>
                <w:szCs w:val="20"/>
              </w:rPr>
              <w:t xml:space="preserve">Don’t post photos you don’t want shared </w:t>
            </w:r>
          </w:p>
        </w:tc>
        <w:tc>
          <w:tcPr>
            <w:tcW w:w="1800" w:type="dxa"/>
          </w:tcPr>
          <w:p w14:paraId="29079A9A" w14:textId="77777777" w:rsidR="008B4ED0" w:rsidRDefault="008B4ED0">
            <w:pPr>
              <w:jc w:val="center"/>
              <w:rPr>
                <w:rFonts w:eastAsia="Noto Sans" w:cs="Noto Sans"/>
                <w:color w:val="000000"/>
                <w:szCs w:val="20"/>
              </w:rPr>
            </w:pPr>
          </w:p>
        </w:tc>
        <w:tc>
          <w:tcPr>
            <w:tcW w:w="2340" w:type="dxa"/>
          </w:tcPr>
          <w:p w14:paraId="29079A9B" w14:textId="77777777" w:rsidR="008B4ED0" w:rsidRDefault="00EA3456">
            <w:pPr>
              <w:jc w:val="center"/>
              <w:rPr>
                <w:rFonts w:eastAsia="Noto Sans" w:cs="Noto Sans"/>
                <w:color w:val="000000"/>
                <w:szCs w:val="20"/>
              </w:rPr>
            </w:pPr>
            <w:r>
              <w:rPr>
                <w:b/>
                <w:noProof/>
              </w:rPr>
              <w:drawing>
                <wp:inline distT="0" distB="0" distL="0" distR="0" wp14:anchorId="29079B19" wp14:editId="29079B1A">
                  <wp:extent cx="91440" cy="91440"/>
                  <wp:effectExtent l="0" t="0" r="0" b="0"/>
                  <wp:docPr id="1560247270"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A0" w14:textId="77777777">
        <w:trPr>
          <w:jc w:val="center"/>
        </w:trPr>
        <w:tc>
          <w:tcPr>
            <w:tcW w:w="5125" w:type="dxa"/>
          </w:tcPr>
          <w:p w14:paraId="29079A9D" w14:textId="77777777" w:rsidR="008B4ED0" w:rsidRDefault="00EA3456">
            <w:pPr>
              <w:numPr>
                <w:ilvl w:val="0"/>
                <w:numId w:val="19"/>
              </w:numPr>
              <w:ind w:left="426" w:hanging="426"/>
              <w:rPr>
                <w:rFonts w:eastAsia="Noto Sans" w:cs="Noto Sans"/>
                <w:szCs w:val="20"/>
              </w:rPr>
            </w:pPr>
            <w:r>
              <w:rPr>
                <w:rFonts w:eastAsia="Noto Sans" w:cs="Noto Sans"/>
                <w:szCs w:val="20"/>
              </w:rPr>
              <w:t>Have a negative change in mood or attitude</w:t>
            </w:r>
          </w:p>
        </w:tc>
        <w:tc>
          <w:tcPr>
            <w:tcW w:w="1800" w:type="dxa"/>
          </w:tcPr>
          <w:p w14:paraId="29079A9E" w14:textId="77777777" w:rsidR="008B4ED0" w:rsidRDefault="00EA3456">
            <w:pPr>
              <w:jc w:val="center"/>
              <w:rPr>
                <w:rFonts w:eastAsia="Noto Sans" w:cs="Noto Sans"/>
                <w:color w:val="000000"/>
                <w:szCs w:val="20"/>
              </w:rPr>
            </w:pPr>
            <w:r>
              <w:rPr>
                <w:b/>
                <w:noProof/>
              </w:rPr>
              <w:drawing>
                <wp:inline distT="0" distB="0" distL="0" distR="0" wp14:anchorId="29079B1B" wp14:editId="29079B1C">
                  <wp:extent cx="91440" cy="91440"/>
                  <wp:effectExtent l="0" t="0" r="0" b="0"/>
                  <wp:docPr id="1560247271"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c>
          <w:tcPr>
            <w:tcW w:w="2340" w:type="dxa"/>
          </w:tcPr>
          <w:p w14:paraId="29079A9F" w14:textId="77777777" w:rsidR="008B4ED0" w:rsidRDefault="008B4ED0">
            <w:pPr>
              <w:jc w:val="center"/>
              <w:rPr>
                <w:rFonts w:eastAsia="Noto Sans" w:cs="Noto Sans"/>
                <w:color w:val="000000"/>
                <w:szCs w:val="20"/>
              </w:rPr>
            </w:pPr>
          </w:p>
        </w:tc>
      </w:tr>
      <w:tr w:rsidR="008B4ED0" w14:paraId="29079AA4" w14:textId="77777777">
        <w:trPr>
          <w:jc w:val="center"/>
        </w:trPr>
        <w:tc>
          <w:tcPr>
            <w:tcW w:w="5125" w:type="dxa"/>
          </w:tcPr>
          <w:p w14:paraId="29079AA1" w14:textId="77777777" w:rsidR="008B4ED0" w:rsidRDefault="00EA3456">
            <w:pPr>
              <w:numPr>
                <w:ilvl w:val="0"/>
                <w:numId w:val="19"/>
              </w:numPr>
              <w:ind w:left="426" w:hanging="426"/>
              <w:rPr>
                <w:rFonts w:eastAsia="Noto Sans" w:cs="Noto Sans"/>
                <w:szCs w:val="20"/>
              </w:rPr>
            </w:pPr>
            <w:r>
              <w:rPr>
                <w:rFonts w:eastAsia="Noto Sans" w:cs="Noto Sans"/>
                <w:szCs w:val="20"/>
              </w:rPr>
              <w:t>Have nightmares (bad dreams)</w:t>
            </w:r>
          </w:p>
        </w:tc>
        <w:tc>
          <w:tcPr>
            <w:tcW w:w="1800" w:type="dxa"/>
          </w:tcPr>
          <w:p w14:paraId="29079AA2" w14:textId="77777777" w:rsidR="008B4ED0" w:rsidRDefault="00EA3456">
            <w:pPr>
              <w:jc w:val="center"/>
              <w:rPr>
                <w:rFonts w:eastAsia="Noto Sans" w:cs="Noto Sans"/>
                <w:color w:val="000000"/>
                <w:szCs w:val="20"/>
              </w:rPr>
            </w:pPr>
            <w:r>
              <w:rPr>
                <w:b/>
                <w:noProof/>
              </w:rPr>
              <w:drawing>
                <wp:inline distT="0" distB="0" distL="0" distR="0" wp14:anchorId="29079B1D" wp14:editId="29079B1E">
                  <wp:extent cx="91440" cy="91440"/>
                  <wp:effectExtent l="0" t="0" r="0" b="0"/>
                  <wp:docPr id="1560247272"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c>
          <w:tcPr>
            <w:tcW w:w="2340" w:type="dxa"/>
          </w:tcPr>
          <w:p w14:paraId="29079AA3" w14:textId="77777777" w:rsidR="008B4ED0" w:rsidRDefault="008B4ED0">
            <w:pPr>
              <w:jc w:val="center"/>
              <w:rPr>
                <w:rFonts w:eastAsia="Noto Sans" w:cs="Noto Sans"/>
                <w:color w:val="000000"/>
                <w:szCs w:val="20"/>
              </w:rPr>
            </w:pPr>
          </w:p>
        </w:tc>
      </w:tr>
      <w:tr w:rsidR="008B4ED0" w14:paraId="29079AA8" w14:textId="77777777">
        <w:trPr>
          <w:jc w:val="center"/>
        </w:trPr>
        <w:tc>
          <w:tcPr>
            <w:tcW w:w="5125" w:type="dxa"/>
          </w:tcPr>
          <w:p w14:paraId="29079AA5" w14:textId="77777777" w:rsidR="008B4ED0" w:rsidRDefault="00EA3456">
            <w:pPr>
              <w:numPr>
                <w:ilvl w:val="0"/>
                <w:numId w:val="19"/>
              </w:numPr>
              <w:ind w:left="426" w:hanging="426"/>
              <w:rPr>
                <w:rFonts w:eastAsia="Noto Sans" w:cs="Noto Sans"/>
                <w:szCs w:val="20"/>
              </w:rPr>
            </w:pPr>
            <w:r>
              <w:rPr>
                <w:rFonts w:eastAsia="Noto Sans" w:cs="Noto Sans"/>
                <w:szCs w:val="20"/>
              </w:rPr>
              <w:t>Choose a strong password</w:t>
            </w:r>
          </w:p>
        </w:tc>
        <w:tc>
          <w:tcPr>
            <w:tcW w:w="1800" w:type="dxa"/>
          </w:tcPr>
          <w:p w14:paraId="29079AA6" w14:textId="77777777" w:rsidR="008B4ED0" w:rsidRDefault="008B4ED0">
            <w:pPr>
              <w:jc w:val="center"/>
              <w:rPr>
                <w:rFonts w:eastAsia="Noto Sans" w:cs="Noto Sans"/>
                <w:color w:val="000000"/>
                <w:szCs w:val="20"/>
              </w:rPr>
            </w:pPr>
          </w:p>
        </w:tc>
        <w:tc>
          <w:tcPr>
            <w:tcW w:w="2340" w:type="dxa"/>
          </w:tcPr>
          <w:p w14:paraId="29079AA7" w14:textId="77777777" w:rsidR="008B4ED0" w:rsidRDefault="00EA3456">
            <w:pPr>
              <w:jc w:val="center"/>
              <w:rPr>
                <w:rFonts w:eastAsia="Noto Sans" w:cs="Noto Sans"/>
                <w:color w:val="000000"/>
                <w:szCs w:val="20"/>
              </w:rPr>
            </w:pPr>
            <w:r>
              <w:rPr>
                <w:b/>
                <w:noProof/>
              </w:rPr>
              <w:drawing>
                <wp:inline distT="0" distB="0" distL="0" distR="0" wp14:anchorId="29079B1F" wp14:editId="29079B20">
                  <wp:extent cx="91440" cy="91440"/>
                  <wp:effectExtent l="0" t="0" r="0" b="0"/>
                  <wp:docPr id="1560247273"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AC" w14:textId="77777777">
        <w:trPr>
          <w:jc w:val="center"/>
        </w:trPr>
        <w:tc>
          <w:tcPr>
            <w:tcW w:w="5125" w:type="dxa"/>
          </w:tcPr>
          <w:p w14:paraId="29079AA9" w14:textId="77777777" w:rsidR="008B4ED0" w:rsidRDefault="00EA3456">
            <w:pPr>
              <w:numPr>
                <w:ilvl w:val="0"/>
                <w:numId w:val="19"/>
              </w:numPr>
              <w:ind w:left="426" w:hanging="426"/>
              <w:rPr>
                <w:rFonts w:eastAsia="Noto Sans" w:cs="Noto Sans"/>
                <w:szCs w:val="20"/>
              </w:rPr>
            </w:pPr>
            <w:r>
              <w:rPr>
                <w:rFonts w:eastAsia="Noto Sans" w:cs="Noto Sans"/>
                <w:szCs w:val="20"/>
              </w:rPr>
              <w:t>Experience a change in eating habits (eat more or less than usual)</w:t>
            </w:r>
          </w:p>
        </w:tc>
        <w:tc>
          <w:tcPr>
            <w:tcW w:w="1800" w:type="dxa"/>
          </w:tcPr>
          <w:p w14:paraId="29079AAA" w14:textId="77777777" w:rsidR="008B4ED0" w:rsidRDefault="00EA3456">
            <w:pPr>
              <w:jc w:val="center"/>
              <w:rPr>
                <w:rFonts w:eastAsia="Noto Sans" w:cs="Noto Sans"/>
                <w:color w:val="000000"/>
                <w:szCs w:val="20"/>
              </w:rPr>
            </w:pPr>
            <w:r>
              <w:rPr>
                <w:b/>
                <w:noProof/>
              </w:rPr>
              <w:drawing>
                <wp:inline distT="0" distB="0" distL="0" distR="0" wp14:anchorId="29079B21" wp14:editId="29079B22">
                  <wp:extent cx="91440" cy="91440"/>
                  <wp:effectExtent l="0" t="0" r="0" b="0"/>
                  <wp:docPr id="1560247250"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c>
          <w:tcPr>
            <w:tcW w:w="2340" w:type="dxa"/>
          </w:tcPr>
          <w:p w14:paraId="29079AAB" w14:textId="77777777" w:rsidR="008B4ED0" w:rsidRDefault="008B4ED0">
            <w:pPr>
              <w:jc w:val="center"/>
              <w:rPr>
                <w:rFonts w:eastAsia="Noto Sans" w:cs="Noto Sans"/>
                <w:color w:val="000000"/>
                <w:szCs w:val="20"/>
              </w:rPr>
            </w:pPr>
          </w:p>
        </w:tc>
      </w:tr>
      <w:tr w:rsidR="008B4ED0" w14:paraId="29079AB0" w14:textId="77777777">
        <w:trPr>
          <w:jc w:val="center"/>
        </w:trPr>
        <w:tc>
          <w:tcPr>
            <w:tcW w:w="5125" w:type="dxa"/>
          </w:tcPr>
          <w:p w14:paraId="29079AAD" w14:textId="77777777" w:rsidR="008B4ED0" w:rsidRDefault="00EA3456">
            <w:pPr>
              <w:numPr>
                <w:ilvl w:val="0"/>
                <w:numId w:val="19"/>
              </w:numPr>
              <w:ind w:left="426" w:hanging="426"/>
              <w:rPr>
                <w:rFonts w:eastAsia="Noto Sans" w:cs="Noto Sans"/>
                <w:szCs w:val="20"/>
              </w:rPr>
            </w:pPr>
            <w:r>
              <w:rPr>
                <w:rFonts w:eastAsia="Noto Sans" w:cs="Noto Sans"/>
                <w:szCs w:val="20"/>
              </w:rPr>
              <w:t>Tell someone you trust if you know someone is being cyberbullied</w:t>
            </w:r>
          </w:p>
        </w:tc>
        <w:tc>
          <w:tcPr>
            <w:tcW w:w="1800" w:type="dxa"/>
          </w:tcPr>
          <w:p w14:paraId="29079AAE" w14:textId="77777777" w:rsidR="008B4ED0" w:rsidRDefault="008B4ED0">
            <w:pPr>
              <w:jc w:val="center"/>
              <w:rPr>
                <w:rFonts w:eastAsia="Noto Sans" w:cs="Noto Sans"/>
                <w:color w:val="000000"/>
                <w:szCs w:val="20"/>
              </w:rPr>
            </w:pPr>
          </w:p>
        </w:tc>
        <w:tc>
          <w:tcPr>
            <w:tcW w:w="2340" w:type="dxa"/>
          </w:tcPr>
          <w:p w14:paraId="29079AAF" w14:textId="77777777" w:rsidR="008B4ED0" w:rsidRDefault="00EA3456">
            <w:pPr>
              <w:jc w:val="center"/>
              <w:rPr>
                <w:rFonts w:eastAsia="Noto Sans" w:cs="Noto Sans"/>
                <w:color w:val="000000"/>
                <w:szCs w:val="20"/>
              </w:rPr>
            </w:pPr>
            <w:r>
              <w:rPr>
                <w:b/>
                <w:noProof/>
              </w:rPr>
              <w:drawing>
                <wp:inline distT="0" distB="0" distL="0" distR="0" wp14:anchorId="29079B23" wp14:editId="29079B24">
                  <wp:extent cx="91440" cy="91440"/>
                  <wp:effectExtent l="0" t="0" r="0" b="0"/>
                  <wp:docPr id="1560247251"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B4" w14:textId="77777777">
        <w:trPr>
          <w:jc w:val="center"/>
        </w:trPr>
        <w:tc>
          <w:tcPr>
            <w:tcW w:w="5125" w:type="dxa"/>
          </w:tcPr>
          <w:p w14:paraId="29079AB1" w14:textId="77777777" w:rsidR="008B4ED0" w:rsidRDefault="00EA3456">
            <w:pPr>
              <w:numPr>
                <w:ilvl w:val="0"/>
                <w:numId w:val="19"/>
              </w:numPr>
              <w:ind w:left="426" w:hanging="426"/>
              <w:rPr>
                <w:rFonts w:eastAsia="Noto Sans" w:cs="Noto Sans"/>
                <w:szCs w:val="20"/>
              </w:rPr>
            </w:pPr>
            <w:r>
              <w:rPr>
                <w:rFonts w:eastAsia="Noto Sans" w:cs="Noto Sans"/>
                <w:szCs w:val="20"/>
              </w:rPr>
              <w:t>Feel alone and scared</w:t>
            </w:r>
          </w:p>
        </w:tc>
        <w:tc>
          <w:tcPr>
            <w:tcW w:w="1800" w:type="dxa"/>
          </w:tcPr>
          <w:p w14:paraId="29079AB2" w14:textId="77777777" w:rsidR="008B4ED0" w:rsidRDefault="00EA3456">
            <w:pPr>
              <w:jc w:val="center"/>
              <w:rPr>
                <w:rFonts w:eastAsia="Noto Sans" w:cs="Noto Sans"/>
                <w:color w:val="000000"/>
                <w:szCs w:val="20"/>
              </w:rPr>
            </w:pPr>
            <w:r>
              <w:rPr>
                <w:b/>
                <w:noProof/>
              </w:rPr>
              <w:drawing>
                <wp:inline distT="0" distB="0" distL="0" distR="0" wp14:anchorId="29079B25" wp14:editId="29079B26">
                  <wp:extent cx="91440" cy="91440"/>
                  <wp:effectExtent l="0" t="0" r="0" b="0"/>
                  <wp:docPr id="1560247252"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c>
          <w:tcPr>
            <w:tcW w:w="2340" w:type="dxa"/>
          </w:tcPr>
          <w:p w14:paraId="29079AB3" w14:textId="77777777" w:rsidR="008B4ED0" w:rsidRDefault="008B4ED0">
            <w:pPr>
              <w:jc w:val="center"/>
              <w:rPr>
                <w:rFonts w:eastAsia="Noto Sans" w:cs="Noto Sans"/>
                <w:color w:val="000000"/>
                <w:szCs w:val="20"/>
              </w:rPr>
            </w:pPr>
          </w:p>
        </w:tc>
      </w:tr>
      <w:tr w:rsidR="008B4ED0" w14:paraId="29079AB8" w14:textId="77777777">
        <w:trPr>
          <w:jc w:val="center"/>
        </w:trPr>
        <w:tc>
          <w:tcPr>
            <w:tcW w:w="5125" w:type="dxa"/>
          </w:tcPr>
          <w:p w14:paraId="29079AB5" w14:textId="77777777" w:rsidR="008B4ED0" w:rsidRDefault="00EA3456">
            <w:pPr>
              <w:numPr>
                <w:ilvl w:val="0"/>
                <w:numId w:val="19"/>
              </w:numPr>
              <w:ind w:left="426" w:hanging="426"/>
              <w:rPr>
                <w:rFonts w:eastAsia="Noto Sans" w:cs="Noto Sans"/>
                <w:szCs w:val="20"/>
              </w:rPr>
            </w:pPr>
            <w:r>
              <w:rPr>
                <w:rFonts w:eastAsia="Noto Sans" w:cs="Noto Sans"/>
                <w:szCs w:val="20"/>
              </w:rPr>
              <w:t>Be careful about information you share online</w:t>
            </w:r>
          </w:p>
        </w:tc>
        <w:tc>
          <w:tcPr>
            <w:tcW w:w="1800" w:type="dxa"/>
          </w:tcPr>
          <w:p w14:paraId="29079AB6" w14:textId="77777777" w:rsidR="008B4ED0" w:rsidRDefault="008B4ED0">
            <w:pPr>
              <w:jc w:val="center"/>
              <w:rPr>
                <w:rFonts w:eastAsia="Noto Sans" w:cs="Noto Sans"/>
                <w:color w:val="000000"/>
                <w:szCs w:val="20"/>
              </w:rPr>
            </w:pPr>
          </w:p>
        </w:tc>
        <w:tc>
          <w:tcPr>
            <w:tcW w:w="2340" w:type="dxa"/>
          </w:tcPr>
          <w:p w14:paraId="29079AB7" w14:textId="77777777" w:rsidR="008B4ED0" w:rsidRDefault="00EA3456">
            <w:pPr>
              <w:jc w:val="center"/>
              <w:rPr>
                <w:rFonts w:eastAsia="Noto Sans" w:cs="Noto Sans"/>
                <w:color w:val="000000"/>
                <w:szCs w:val="20"/>
              </w:rPr>
            </w:pPr>
            <w:r>
              <w:rPr>
                <w:b/>
                <w:noProof/>
              </w:rPr>
              <w:drawing>
                <wp:inline distT="0" distB="0" distL="0" distR="0" wp14:anchorId="29079B27" wp14:editId="29079B28">
                  <wp:extent cx="91440" cy="91440"/>
                  <wp:effectExtent l="0" t="0" r="0" b="0"/>
                  <wp:docPr id="1560247253"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BC" w14:textId="77777777">
        <w:trPr>
          <w:jc w:val="center"/>
        </w:trPr>
        <w:tc>
          <w:tcPr>
            <w:tcW w:w="5125" w:type="dxa"/>
          </w:tcPr>
          <w:p w14:paraId="29079AB9" w14:textId="77777777" w:rsidR="008B4ED0" w:rsidRDefault="00EA3456">
            <w:pPr>
              <w:numPr>
                <w:ilvl w:val="0"/>
                <w:numId w:val="19"/>
              </w:numPr>
              <w:ind w:left="426" w:hanging="426"/>
              <w:rPr>
                <w:rFonts w:eastAsia="Noto Sans" w:cs="Noto Sans"/>
                <w:szCs w:val="20"/>
              </w:rPr>
            </w:pPr>
            <w:r>
              <w:rPr>
                <w:rFonts w:eastAsia="Noto Sans" w:cs="Noto Sans"/>
                <w:szCs w:val="20"/>
              </w:rPr>
              <w:t>Block people who bully you (don’t allow them access to your information)</w:t>
            </w:r>
          </w:p>
        </w:tc>
        <w:tc>
          <w:tcPr>
            <w:tcW w:w="1800" w:type="dxa"/>
          </w:tcPr>
          <w:p w14:paraId="29079ABA" w14:textId="77777777" w:rsidR="008B4ED0" w:rsidRDefault="008B4ED0">
            <w:pPr>
              <w:jc w:val="center"/>
              <w:rPr>
                <w:rFonts w:eastAsia="Noto Sans" w:cs="Noto Sans"/>
                <w:color w:val="000000"/>
                <w:szCs w:val="20"/>
              </w:rPr>
            </w:pPr>
          </w:p>
        </w:tc>
        <w:tc>
          <w:tcPr>
            <w:tcW w:w="2340" w:type="dxa"/>
          </w:tcPr>
          <w:p w14:paraId="29079ABB" w14:textId="77777777" w:rsidR="008B4ED0" w:rsidRDefault="00EA3456">
            <w:pPr>
              <w:jc w:val="center"/>
              <w:rPr>
                <w:rFonts w:eastAsia="Noto Sans" w:cs="Noto Sans"/>
                <w:color w:val="000000"/>
                <w:szCs w:val="20"/>
              </w:rPr>
            </w:pPr>
            <w:r>
              <w:rPr>
                <w:b/>
                <w:noProof/>
              </w:rPr>
              <w:drawing>
                <wp:inline distT="0" distB="0" distL="0" distR="0" wp14:anchorId="29079B29" wp14:editId="29079B2A">
                  <wp:extent cx="91440" cy="91440"/>
                  <wp:effectExtent l="0" t="0" r="0" b="0"/>
                  <wp:docPr id="1560247255"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C0" w14:textId="77777777">
        <w:trPr>
          <w:jc w:val="center"/>
        </w:trPr>
        <w:tc>
          <w:tcPr>
            <w:tcW w:w="5125" w:type="dxa"/>
          </w:tcPr>
          <w:p w14:paraId="29079ABD" w14:textId="77777777" w:rsidR="008B4ED0" w:rsidRDefault="00EA3456">
            <w:pPr>
              <w:numPr>
                <w:ilvl w:val="0"/>
                <w:numId w:val="19"/>
              </w:numPr>
              <w:ind w:left="426" w:hanging="426"/>
              <w:rPr>
                <w:rFonts w:eastAsia="Noto Sans" w:cs="Noto Sans"/>
                <w:szCs w:val="20"/>
              </w:rPr>
            </w:pPr>
            <w:r>
              <w:rPr>
                <w:rFonts w:eastAsia="Noto Sans" w:cs="Noto Sans"/>
                <w:szCs w:val="20"/>
              </w:rPr>
              <w:t>Ask a trusted adult to help to stop the bullying</w:t>
            </w:r>
          </w:p>
        </w:tc>
        <w:tc>
          <w:tcPr>
            <w:tcW w:w="1800" w:type="dxa"/>
          </w:tcPr>
          <w:p w14:paraId="29079ABE" w14:textId="77777777" w:rsidR="008B4ED0" w:rsidRDefault="008B4ED0">
            <w:pPr>
              <w:jc w:val="center"/>
              <w:rPr>
                <w:rFonts w:eastAsia="Noto Sans" w:cs="Noto Sans"/>
                <w:color w:val="000000"/>
                <w:szCs w:val="20"/>
              </w:rPr>
            </w:pPr>
          </w:p>
        </w:tc>
        <w:tc>
          <w:tcPr>
            <w:tcW w:w="2340" w:type="dxa"/>
          </w:tcPr>
          <w:p w14:paraId="29079ABF" w14:textId="77777777" w:rsidR="008B4ED0" w:rsidRDefault="00EA3456">
            <w:pPr>
              <w:jc w:val="center"/>
              <w:rPr>
                <w:rFonts w:eastAsia="Noto Sans" w:cs="Noto Sans"/>
                <w:color w:val="000000"/>
                <w:szCs w:val="20"/>
              </w:rPr>
            </w:pPr>
            <w:r>
              <w:rPr>
                <w:b/>
                <w:noProof/>
              </w:rPr>
              <w:drawing>
                <wp:inline distT="0" distB="0" distL="0" distR="0" wp14:anchorId="29079B2B" wp14:editId="29079B2C">
                  <wp:extent cx="91440" cy="91440"/>
                  <wp:effectExtent l="0" t="0" r="0" b="0"/>
                  <wp:docPr id="1560247256"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C4" w14:textId="77777777">
        <w:trPr>
          <w:jc w:val="center"/>
        </w:trPr>
        <w:tc>
          <w:tcPr>
            <w:tcW w:w="5125" w:type="dxa"/>
          </w:tcPr>
          <w:p w14:paraId="29079AC1" w14:textId="77777777" w:rsidR="008B4ED0" w:rsidRDefault="00EA3456">
            <w:pPr>
              <w:numPr>
                <w:ilvl w:val="0"/>
                <w:numId w:val="19"/>
              </w:numPr>
              <w:ind w:left="426" w:hanging="426"/>
              <w:rPr>
                <w:rFonts w:eastAsia="Noto Sans" w:cs="Noto Sans"/>
                <w:szCs w:val="20"/>
              </w:rPr>
            </w:pPr>
            <w:r>
              <w:rPr>
                <w:rFonts w:eastAsia="Noto Sans" w:cs="Noto Sans"/>
                <w:szCs w:val="20"/>
              </w:rPr>
              <w:t>Have trouble sleeping</w:t>
            </w:r>
          </w:p>
        </w:tc>
        <w:tc>
          <w:tcPr>
            <w:tcW w:w="1800" w:type="dxa"/>
          </w:tcPr>
          <w:p w14:paraId="29079AC2" w14:textId="77777777" w:rsidR="008B4ED0" w:rsidRDefault="00EA3456">
            <w:pPr>
              <w:jc w:val="center"/>
              <w:rPr>
                <w:rFonts w:eastAsia="Noto Sans" w:cs="Noto Sans"/>
                <w:color w:val="000000"/>
                <w:szCs w:val="20"/>
              </w:rPr>
            </w:pPr>
            <w:r>
              <w:rPr>
                <w:b/>
                <w:noProof/>
              </w:rPr>
              <w:drawing>
                <wp:inline distT="0" distB="0" distL="0" distR="0" wp14:anchorId="29079B2D" wp14:editId="29079B2E">
                  <wp:extent cx="91440" cy="91440"/>
                  <wp:effectExtent l="0" t="0" r="0" b="0"/>
                  <wp:docPr id="1560247257"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c>
          <w:tcPr>
            <w:tcW w:w="2340" w:type="dxa"/>
          </w:tcPr>
          <w:p w14:paraId="29079AC3" w14:textId="77777777" w:rsidR="008B4ED0" w:rsidRDefault="008B4ED0">
            <w:pPr>
              <w:jc w:val="center"/>
              <w:rPr>
                <w:rFonts w:eastAsia="Noto Sans" w:cs="Noto Sans"/>
                <w:color w:val="000000"/>
                <w:szCs w:val="20"/>
              </w:rPr>
            </w:pPr>
          </w:p>
        </w:tc>
      </w:tr>
      <w:tr w:rsidR="008B4ED0" w14:paraId="29079AC8" w14:textId="77777777">
        <w:trPr>
          <w:jc w:val="center"/>
        </w:trPr>
        <w:tc>
          <w:tcPr>
            <w:tcW w:w="5125" w:type="dxa"/>
          </w:tcPr>
          <w:p w14:paraId="29079AC5" w14:textId="77777777" w:rsidR="008B4ED0" w:rsidRDefault="00EA3456">
            <w:pPr>
              <w:numPr>
                <w:ilvl w:val="0"/>
                <w:numId w:val="19"/>
              </w:numPr>
              <w:ind w:left="426" w:hanging="426"/>
              <w:rPr>
                <w:rFonts w:eastAsia="Noto Sans" w:cs="Noto Sans"/>
                <w:szCs w:val="20"/>
              </w:rPr>
            </w:pPr>
            <w:r>
              <w:rPr>
                <w:rFonts w:eastAsia="Noto Sans" w:cs="Noto Sans"/>
                <w:szCs w:val="20"/>
              </w:rPr>
              <w:t>Report the bullying behavior to parent, teacher, or another adult</w:t>
            </w:r>
          </w:p>
        </w:tc>
        <w:tc>
          <w:tcPr>
            <w:tcW w:w="1800" w:type="dxa"/>
          </w:tcPr>
          <w:p w14:paraId="29079AC6" w14:textId="77777777" w:rsidR="008B4ED0" w:rsidRDefault="008B4ED0">
            <w:pPr>
              <w:jc w:val="center"/>
              <w:rPr>
                <w:rFonts w:eastAsia="Noto Sans" w:cs="Noto Sans"/>
                <w:color w:val="000000"/>
                <w:szCs w:val="20"/>
              </w:rPr>
            </w:pPr>
          </w:p>
        </w:tc>
        <w:tc>
          <w:tcPr>
            <w:tcW w:w="2340" w:type="dxa"/>
          </w:tcPr>
          <w:p w14:paraId="29079AC7" w14:textId="77777777" w:rsidR="008B4ED0" w:rsidRDefault="00EA3456">
            <w:pPr>
              <w:jc w:val="center"/>
              <w:rPr>
                <w:rFonts w:eastAsia="Noto Sans" w:cs="Noto Sans"/>
                <w:color w:val="000000"/>
                <w:szCs w:val="20"/>
              </w:rPr>
            </w:pPr>
            <w:r>
              <w:rPr>
                <w:b/>
                <w:noProof/>
              </w:rPr>
              <w:drawing>
                <wp:inline distT="0" distB="0" distL="0" distR="0" wp14:anchorId="29079B2F" wp14:editId="29079B30">
                  <wp:extent cx="91440" cy="91440"/>
                  <wp:effectExtent l="0" t="0" r="0" b="0"/>
                  <wp:docPr id="1560247258"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CC" w14:textId="77777777">
        <w:trPr>
          <w:jc w:val="center"/>
        </w:trPr>
        <w:tc>
          <w:tcPr>
            <w:tcW w:w="5125" w:type="dxa"/>
          </w:tcPr>
          <w:p w14:paraId="29079AC9" w14:textId="77777777" w:rsidR="008B4ED0" w:rsidRDefault="00EA3456">
            <w:pPr>
              <w:numPr>
                <w:ilvl w:val="0"/>
                <w:numId w:val="19"/>
              </w:numPr>
              <w:ind w:left="426" w:hanging="426"/>
              <w:rPr>
                <w:rFonts w:eastAsia="Noto Sans" w:cs="Noto Sans"/>
                <w:szCs w:val="20"/>
              </w:rPr>
            </w:pPr>
            <w:r>
              <w:rPr>
                <w:rFonts w:eastAsia="Noto Sans" w:cs="Noto Sans"/>
                <w:szCs w:val="20"/>
              </w:rPr>
              <w:t>Lose friends or interest in activities you enjoy</w:t>
            </w:r>
          </w:p>
        </w:tc>
        <w:tc>
          <w:tcPr>
            <w:tcW w:w="1800" w:type="dxa"/>
          </w:tcPr>
          <w:p w14:paraId="29079ACA" w14:textId="77777777" w:rsidR="008B4ED0" w:rsidRDefault="00EA3456">
            <w:pPr>
              <w:jc w:val="center"/>
              <w:rPr>
                <w:rFonts w:eastAsia="Noto Sans" w:cs="Noto Sans"/>
                <w:color w:val="000000"/>
                <w:szCs w:val="20"/>
              </w:rPr>
            </w:pPr>
            <w:r>
              <w:rPr>
                <w:b/>
                <w:noProof/>
              </w:rPr>
              <w:drawing>
                <wp:inline distT="0" distB="0" distL="0" distR="0" wp14:anchorId="29079B31" wp14:editId="29079B32">
                  <wp:extent cx="91440" cy="91440"/>
                  <wp:effectExtent l="0" t="0" r="0" b="0"/>
                  <wp:docPr id="1560247259"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c>
          <w:tcPr>
            <w:tcW w:w="2340" w:type="dxa"/>
          </w:tcPr>
          <w:p w14:paraId="29079ACB" w14:textId="77777777" w:rsidR="008B4ED0" w:rsidRDefault="008B4ED0">
            <w:pPr>
              <w:jc w:val="center"/>
              <w:rPr>
                <w:rFonts w:eastAsia="Noto Sans" w:cs="Noto Sans"/>
                <w:color w:val="000000"/>
                <w:szCs w:val="20"/>
              </w:rPr>
            </w:pPr>
          </w:p>
        </w:tc>
      </w:tr>
      <w:tr w:rsidR="008B4ED0" w14:paraId="29079AD0" w14:textId="77777777">
        <w:trPr>
          <w:jc w:val="center"/>
        </w:trPr>
        <w:tc>
          <w:tcPr>
            <w:tcW w:w="5125" w:type="dxa"/>
          </w:tcPr>
          <w:p w14:paraId="29079ACD" w14:textId="77777777" w:rsidR="008B4ED0" w:rsidRDefault="00EA3456">
            <w:pPr>
              <w:numPr>
                <w:ilvl w:val="0"/>
                <w:numId w:val="19"/>
              </w:numPr>
              <w:ind w:left="426" w:hanging="426"/>
              <w:rPr>
                <w:rFonts w:eastAsia="Noto Sans" w:cs="Noto Sans"/>
                <w:szCs w:val="20"/>
              </w:rPr>
            </w:pPr>
            <w:r>
              <w:rPr>
                <w:rFonts w:eastAsia="Noto Sans" w:cs="Noto Sans"/>
                <w:szCs w:val="20"/>
              </w:rPr>
              <w:t>Get lower grades/marks than usual</w:t>
            </w:r>
          </w:p>
        </w:tc>
        <w:tc>
          <w:tcPr>
            <w:tcW w:w="1800" w:type="dxa"/>
          </w:tcPr>
          <w:p w14:paraId="29079ACE" w14:textId="77777777" w:rsidR="008B4ED0" w:rsidRDefault="00EA3456">
            <w:pPr>
              <w:jc w:val="center"/>
              <w:rPr>
                <w:rFonts w:eastAsia="Noto Sans" w:cs="Noto Sans"/>
                <w:color w:val="000000"/>
                <w:szCs w:val="20"/>
              </w:rPr>
            </w:pPr>
            <w:r>
              <w:rPr>
                <w:b/>
                <w:noProof/>
              </w:rPr>
              <w:drawing>
                <wp:inline distT="0" distB="0" distL="0" distR="0" wp14:anchorId="29079B33" wp14:editId="29079B34">
                  <wp:extent cx="91440" cy="91440"/>
                  <wp:effectExtent l="0" t="0" r="0" b="0"/>
                  <wp:docPr id="1560247261"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c>
          <w:tcPr>
            <w:tcW w:w="2340" w:type="dxa"/>
          </w:tcPr>
          <w:p w14:paraId="29079ACF" w14:textId="77777777" w:rsidR="008B4ED0" w:rsidRDefault="008B4ED0">
            <w:pPr>
              <w:jc w:val="center"/>
              <w:rPr>
                <w:rFonts w:eastAsia="Noto Sans" w:cs="Noto Sans"/>
                <w:color w:val="000000"/>
                <w:szCs w:val="20"/>
              </w:rPr>
            </w:pPr>
          </w:p>
        </w:tc>
      </w:tr>
      <w:tr w:rsidR="008B4ED0" w14:paraId="29079AD4" w14:textId="77777777">
        <w:trPr>
          <w:jc w:val="center"/>
        </w:trPr>
        <w:tc>
          <w:tcPr>
            <w:tcW w:w="5125" w:type="dxa"/>
          </w:tcPr>
          <w:p w14:paraId="29079AD1" w14:textId="77777777" w:rsidR="008B4ED0" w:rsidRDefault="00EA3456">
            <w:pPr>
              <w:numPr>
                <w:ilvl w:val="0"/>
                <w:numId w:val="19"/>
              </w:numPr>
              <w:ind w:left="426" w:hanging="426"/>
              <w:rPr>
                <w:rFonts w:eastAsia="Noto Sans" w:cs="Noto Sans"/>
                <w:szCs w:val="20"/>
              </w:rPr>
            </w:pPr>
            <w:r>
              <w:rPr>
                <w:rFonts w:eastAsia="Noto Sans" w:cs="Noto Sans"/>
                <w:szCs w:val="20"/>
              </w:rPr>
              <w:t>Save bullying messages or images as evidence</w:t>
            </w:r>
          </w:p>
        </w:tc>
        <w:tc>
          <w:tcPr>
            <w:tcW w:w="1800" w:type="dxa"/>
          </w:tcPr>
          <w:p w14:paraId="29079AD2" w14:textId="77777777" w:rsidR="008B4ED0" w:rsidRDefault="008B4ED0">
            <w:pPr>
              <w:jc w:val="center"/>
              <w:rPr>
                <w:rFonts w:eastAsia="Noto Sans" w:cs="Noto Sans"/>
                <w:color w:val="000000"/>
                <w:szCs w:val="20"/>
              </w:rPr>
            </w:pPr>
          </w:p>
        </w:tc>
        <w:tc>
          <w:tcPr>
            <w:tcW w:w="2340" w:type="dxa"/>
          </w:tcPr>
          <w:p w14:paraId="29079AD3" w14:textId="77777777" w:rsidR="008B4ED0" w:rsidRDefault="00EA3456">
            <w:pPr>
              <w:jc w:val="center"/>
              <w:rPr>
                <w:rFonts w:eastAsia="Noto Sans" w:cs="Noto Sans"/>
                <w:color w:val="000000"/>
                <w:szCs w:val="20"/>
              </w:rPr>
            </w:pPr>
            <w:r>
              <w:rPr>
                <w:b/>
                <w:noProof/>
              </w:rPr>
              <w:drawing>
                <wp:inline distT="0" distB="0" distL="0" distR="0" wp14:anchorId="29079B35" wp14:editId="29079B36">
                  <wp:extent cx="91440" cy="91440"/>
                  <wp:effectExtent l="0" t="0" r="0" b="0"/>
                  <wp:docPr id="1560247237"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D8" w14:textId="77777777">
        <w:trPr>
          <w:jc w:val="center"/>
        </w:trPr>
        <w:tc>
          <w:tcPr>
            <w:tcW w:w="5125" w:type="dxa"/>
          </w:tcPr>
          <w:p w14:paraId="29079AD5" w14:textId="77777777" w:rsidR="008B4ED0" w:rsidRDefault="00EA3456">
            <w:pPr>
              <w:numPr>
                <w:ilvl w:val="0"/>
                <w:numId w:val="19"/>
              </w:numPr>
              <w:ind w:left="426" w:hanging="426"/>
              <w:rPr>
                <w:rFonts w:eastAsia="Noto Sans" w:cs="Noto Sans"/>
                <w:szCs w:val="20"/>
              </w:rPr>
            </w:pPr>
            <w:r>
              <w:rPr>
                <w:rFonts w:eastAsia="Noto Sans" w:cs="Noto Sans"/>
                <w:szCs w:val="20"/>
              </w:rPr>
              <w:t>Take a break from social media</w:t>
            </w:r>
          </w:p>
        </w:tc>
        <w:tc>
          <w:tcPr>
            <w:tcW w:w="1800" w:type="dxa"/>
          </w:tcPr>
          <w:p w14:paraId="29079AD6" w14:textId="77777777" w:rsidR="008B4ED0" w:rsidRDefault="008B4ED0">
            <w:pPr>
              <w:jc w:val="center"/>
              <w:rPr>
                <w:rFonts w:eastAsia="Noto Sans" w:cs="Noto Sans"/>
                <w:color w:val="000000"/>
                <w:szCs w:val="20"/>
              </w:rPr>
            </w:pPr>
          </w:p>
        </w:tc>
        <w:tc>
          <w:tcPr>
            <w:tcW w:w="2340" w:type="dxa"/>
          </w:tcPr>
          <w:p w14:paraId="29079AD7" w14:textId="77777777" w:rsidR="008B4ED0" w:rsidRDefault="00EA3456">
            <w:pPr>
              <w:jc w:val="center"/>
              <w:rPr>
                <w:rFonts w:eastAsia="Noto Sans" w:cs="Noto Sans"/>
                <w:color w:val="000000"/>
                <w:szCs w:val="20"/>
              </w:rPr>
            </w:pPr>
            <w:r>
              <w:rPr>
                <w:b/>
                <w:noProof/>
              </w:rPr>
              <w:drawing>
                <wp:inline distT="0" distB="0" distL="0" distR="0" wp14:anchorId="29079B37" wp14:editId="29079B38">
                  <wp:extent cx="91440" cy="91440"/>
                  <wp:effectExtent l="0" t="0" r="0" b="0"/>
                  <wp:docPr id="1560247238"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DC" w14:textId="77777777">
        <w:trPr>
          <w:jc w:val="center"/>
        </w:trPr>
        <w:tc>
          <w:tcPr>
            <w:tcW w:w="5125" w:type="dxa"/>
          </w:tcPr>
          <w:p w14:paraId="29079AD9" w14:textId="77777777" w:rsidR="008B4ED0" w:rsidRDefault="00EA3456">
            <w:pPr>
              <w:numPr>
                <w:ilvl w:val="0"/>
                <w:numId w:val="19"/>
              </w:numPr>
              <w:ind w:left="426" w:hanging="426"/>
              <w:rPr>
                <w:rFonts w:eastAsia="Noto Sans" w:cs="Noto Sans"/>
                <w:szCs w:val="20"/>
              </w:rPr>
            </w:pPr>
            <w:r>
              <w:rPr>
                <w:rFonts w:eastAsia="Noto Sans" w:cs="Noto Sans"/>
                <w:szCs w:val="20"/>
              </w:rPr>
              <w:t xml:space="preserve">Talk to a friend or someone you trust </w:t>
            </w:r>
          </w:p>
        </w:tc>
        <w:tc>
          <w:tcPr>
            <w:tcW w:w="1800" w:type="dxa"/>
          </w:tcPr>
          <w:p w14:paraId="29079ADA" w14:textId="77777777" w:rsidR="008B4ED0" w:rsidRDefault="008B4ED0">
            <w:pPr>
              <w:jc w:val="center"/>
              <w:rPr>
                <w:rFonts w:eastAsia="Noto Sans" w:cs="Noto Sans"/>
                <w:color w:val="000000"/>
                <w:szCs w:val="20"/>
              </w:rPr>
            </w:pPr>
          </w:p>
        </w:tc>
        <w:tc>
          <w:tcPr>
            <w:tcW w:w="2340" w:type="dxa"/>
          </w:tcPr>
          <w:p w14:paraId="29079ADB" w14:textId="77777777" w:rsidR="008B4ED0" w:rsidRDefault="00EA3456">
            <w:pPr>
              <w:jc w:val="center"/>
              <w:rPr>
                <w:rFonts w:eastAsia="Noto Sans" w:cs="Noto Sans"/>
                <w:color w:val="000000"/>
                <w:szCs w:val="20"/>
              </w:rPr>
            </w:pPr>
            <w:r>
              <w:rPr>
                <w:b/>
                <w:noProof/>
              </w:rPr>
              <w:drawing>
                <wp:inline distT="0" distB="0" distL="0" distR="0" wp14:anchorId="29079B39" wp14:editId="29079B3A">
                  <wp:extent cx="91440" cy="91440"/>
                  <wp:effectExtent l="0" t="0" r="0" b="0"/>
                  <wp:docPr id="1560247239"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r w:rsidR="008B4ED0" w14:paraId="29079AE0" w14:textId="77777777">
        <w:trPr>
          <w:jc w:val="center"/>
        </w:trPr>
        <w:tc>
          <w:tcPr>
            <w:tcW w:w="5125" w:type="dxa"/>
            <w:tcBorders>
              <w:top w:val="single" w:sz="4" w:space="0" w:color="666666"/>
              <w:left w:val="single" w:sz="4" w:space="0" w:color="999999"/>
              <w:bottom w:val="single" w:sz="4" w:space="0" w:color="666666"/>
              <w:right w:val="single" w:sz="4" w:space="0" w:color="666666"/>
            </w:tcBorders>
          </w:tcPr>
          <w:p w14:paraId="29079ADD" w14:textId="77777777" w:rsidR="008B4ED0" w:rsidRDefault="00EA3456">
            <w:pPr>
              <w:numPr>
                <w:ilvl w:val="0"/>
                <w:numId w:val="19"/>
              </w:numPr>
              <w:ind w:left="426" w:hanging="426"/>
              <w:rPr>
                <w:rFonts w:eastAsia="Noto Sans" w:cs="Noto Sans"/>
                <w:szCs w:val="20"/>
              </w:rPr>
            </w:pPr>
            <w:r>
              <w:rPr>
                <w:rFonts w:eastAsia="Noto Sans" w:cs="Noto Sans"/>
                <w:szCs w:val="20"/>
              </w:rPr>
              <w:t>Don’t share your passwords with anyone</w:t>
            </w:r>
          </w:p>
        </w:tc>
        <w:tc>
          <w:tcPr>
            <w:tcW w:w="1800" w:type="dxa"/>
            <w:tcBorders>
              <w:top w:val="single" w:sz="4" w:space="0" w:color="666666"/>
              <w:left w:val="single" w:sz="4" w:space="0" w:color="666666"/>
              <w:bottom w:val="single" w:sz="4" w:space="0" w:color="666666"/>
              <w:right w:val="single" w:sz="4" w:space="0" w:color="666666"/>
            </w:tcBorders>
          </w:tcPr>
          <w:p w14:paraId="29079ADE" w14:textId="77777777" w:rsidR="008B4ED0" w:rsidRDefault="008B4ED0">
            <w:pPr>
              <w:jc w:val="center"/>
              <w:rPr>
                <w:rFonts w:eastAsia="Noto Sans" w:cs="Noto Sans"/>
                <w:color w:val="000000"/>
                <w:szCs w:val="20"/>
              </w:rPr>
            </w:pPr>
          </w:p>
        </w:tc>
        <w:tc>
          <w:tcPr>
            <w:tcW w:w="2340" w:type="dxa"/>
            <w:tcBorders>
              <w:top w:val="single" w:sz="4" w:space="0" w:color="666666"/>
              <w:left w:val="single" w:sz="4" w:space="0" w:color="666666"/>
              <w:bottom w:val="single" w:sz="4" w:space="0" w:color="666666"/>
              <w:right w:val="single" w:sz="4" w:space="0" w:color="999999"/>
            </w:tcBorders>
          </w:tcPr>
          <w:p w14:paraId="29079ADF" w14:textId="77777777" w:rsidR="008B4ED0" w:rsidRDefault="00EA3456">
            <w:pPr>
              <w:jc w:val="center"/>
              <w:rPr>
                <w:rFonts w:eastAsia="Noto Sans" w:cs="Noto Sans"/>
                <w:color w:val="000000"/>
                <w:szCs w:val="20"/>
              </w:rPr>
            </w:pPr>
            <w:r>
              <w:rPr>
                <w:b/>
                <w:noProof/>
              </w:rPr>
              <w:drawing>
                <wp:inline distT="0" distB="0" distL="0" distR="0" wp14:anchorId="29079B3B" wp14:editId="29079B3C">
                  <wp:extent cx="91440" cy="91440"/>
                  <wp:effectExtent l="0" t="0" r="0" b="0"/>
                  <wp:docPr id="1560247240" name="image1.png" descr="Checkmark with solid fill"/>
                  <wp:cNvGraphicFramePr/>
                  <a:graphic xmlns:a="http://schemas.openxmlformats.org/drawingml/2006/main">
                    <a:graphicData uri="http://schemas.openxmlformats.org/drawingml/2006/picture">
                      <pic:pic xmlns:pic="http://schemas.openxmlformats.org/drawingml/2006/picture">
                        <pic:nvPicPr>
                          <pic:cNvPr id="0" name="image1.png" descr="Checkmark with solid fill"/>
                          <pic:cNvPicPr preferRelativeResize="0"/>
                        </pic:nvPicPr>
                        <pic:blipFill>
                          <a:blip r:embed="rId36"/>
                          <a:srcRect/>
                          <a:stretch>
                            <a:fillRect/>
                          </a:stretch>
                        </pic:blipFill>
                        <pic:spPr>
                          <a:xfrm>
                            <a:off x="0" y="0"/>
                            <a:ext cx="91440" cy="91440"/>
                          </a:xfrm>
                          <a:prstGeom prst="rect">
                            <a:avLst/>
                          </a:prstGeom>
                          <a:ln/>
                        </pic:spPr>
                      </pic:pic>
                    </a:graphicData>
                  </a:graphic>
                </wp:inline>
              </w:drawing>
            </w:r>
          </w:p>
        </w:tc>
      </w:tr>
    </w:tbl>
    <w:p w14:paraId="29079AE1" w14:textId="77777777" w:rsidR="008B4ED0" w:rsidRDefault="008B4ED0">
      <w:pPr>
        <w:rPr>
          <w:rFonts w:eastAsia="Noto Sans" w:cs="Noto Sans"/>
          <w:color w:val="000000"/>
        </w:rPr>
        <w:sectPr w:rsidR="008B4ED0">
          <w:pgSz w:w="11894" w:h="16834"/>
          <w:pgMar w:top="1080" w:right="1080" w:bottom="1008" w:left="1080" w:header="706" w:footer="706" w:gutter="0"/>
          <w:pgNumType w:start="1"/>
          <w:cols w:space="720"/>
        </w:sectPr>
      </w:pPr>
    </w:p>
    <w:p w14:paraId="29079AE2" w14:textId="77777777" w:rsidR="008B4ED0" w:rsidRDefault="00EA3456" w:rsidP="00D25FC7">
      <w:pPr>
        <w:pStyle w:val="Heading1"/>
        <w:rPr>
          <w:rFonts w:eastAsia="Noto Sans"/>
        </w:rPr>
      </w:pPr>
      <w:bookmarkStart w:id="10" w:name="_D.__Comic"/>
      <w:bookmarkEnd w:id="10"/>
      <w:r>
        <w:rPr>
          <w:rFonts w:eastAsia="Noto Sans"/>
        </w:rPr>
        <w:lastRenderedPageBreak/>
        <w:t xml:space="preserve">D. </w:t>
      </w:r>
      <w:bookmarkStart w:id="11" w:name="bookmark=id.2et92p0" w:colFirst="0" w:colLast="0"/>
      <w:bookmarkEnd w:id="11"/>
      <w:r>
        <w:rPr>
          <w:rFonts w:eastAsia="Noto Sans"/>
        </w:rPr>
        <w:t xml:space="preserve"> Comic templates – Extension option</w:t>
      </w:r>
    </w:p>
    <w:p w14:paraId="29079AE3" w14:textId="77777777" w:rsidR="008B4ED0" w:rsidRDefault="008B4ED0">
      <w:pPr>
        <w:rPr>
          <w:rFonts w:eastAsia="Noto Sans" w:cs="Noto Sans"/>
          <w:b/>
          <w:color w:val="000000"/>
          <w:szCs w:val="20"/>
        </w:rPr>
      </w:pPr>
    </w:p>
    <w:p w14:paraId="29079AE4" w14:textId="77777777" w:rsidR="008B4ED0" w:rsidRDefault="00EA3456">
      <w:pPr>
        <w:rPr>
          <w:rFonts w:eastAsia="Noto Sans" w:cs="Noto Sans"/>
          <w:b/>
          <w:color w:val="000000"/>
          <w:szCs w:val="20"/>
        </w:rPr>
      </w:pPr>
      <w:r>
        <w:rPr>
          <w:rFonts w:eastAsia="Noto Sans" w:cs="Noto Sans"/>
          <w:b/>
          <w:noProof/>
          <w:szCs w:val="20"/>
        </w:rPr>
        <w:drawing>
          <wp:anchor distT="0" distB="0" distL="114300" distR="114300" simplePos="0" relativeHeight="251676672" behindDoc="0" locked="0" layoutInCell="1" hidden="0" allowOverlap="1" wp14:anchorId="29079B3D" wp14:editId="29079B3E">
            <wp:simplePos x="0" y="0"/>
            <wp:positionH relativeFrom="margin">
              <wp:align>center</wp:align>
            </wp:positionH>
            <wp:positionV relativeFrom="margin">
              <wp:posOffset>756920</wp:posOffset>
            </wp:positionV>
            <wp:extent cx="6884035" cy="7200900"/>
            <wp:effectExtent l="0" t="0" r="0" b="0"/>
            <wp:wrapSquare wrapText="bothSides" distT="0" distB="0" distL="114300" distR="114300"/>
            <wp:docPr id="1560247249" name="image13.jpg" descr="Blank comic frames"/>
            <wp:cNvGraphicFramePr/>
            <a:graphic xmlns:a="http://schemas.openxmlformats.org/drawingml/2006/main">
              <a:graphicData uri="http://schemas.openxmlformats.org/drawingml/2006/picture">
                <pic:pic xmlns:pic="http://schemas.openxmlformats.org/drawingml/2006/picture">
                  <pic:nvPicPr>
                    <pic:cNvPr id="0" name="image13.jpg" descr="Blank comic frames"/>
                    <pic:cNvPicPr preferRelativeResize="0"/>
                  </pic:nvPicPr>
                  <pic:blipFill>
                    <a:blip r:embed="rId37"/>
                    <a:srcRect l="3802" t="4556" r="3536" b="3829"/>
                    <a:stretch>
                      <a:fillRect/>
                    </a:stretch>
                  </pic:blipFill>
                  <pic:spPr>
                    <a:xfrm>
                      <a:off x="0" y="0"/>
                      <a:ext cx="6884035" cy="7200900"/>
                    </a:xfrm>
                    <a:prstGeom prst="rect">
                      <a:avLst/>
                    </a:prstGeom>
                    <a:ln/>
                  </pic:spPr>
                </pic:pic>
              </a:graphicData>
            </a:graphic>
          </wp:anchor>
        </w:drawing>
      </w:r>
    </w:p>
    <w:p w14:paraId="29079AE5" w14:textId="77777777" w:rsidR="008B4ED0" w:rsidRDefault="008B4ED0">
      <w:pPr>
        <w:rPr>
          <w:rFonts w:eastAsia="Noto Sans" w:cs="Noto Sans"/>
          <w:b/>
          <w:color w:val="000000"/>
          <w:szCs w:val="20"/>
        </w:rPr>
      </w:pPr>
    </w:p>
    <w:p w14:paraId="29079AE6" w14:textId="77777777" w:rsidR="008B4ED0" w:rsidRDefault="00EA3456">
      <w:pPr>
        <w:tabs>
          <w:tab w:val="center" w:pos="5040"/>
        </w:tabs>
        <w:rPr>
          <w:rFonts w:eastAsia="Noto Sans" w:cs="Noto Sans"/>
          <w:b/>
          <w:color w:val="000000"/>
          <w:szCs w:val="20"/>
        </w:rPr>
      </w:pPr>
      <w:r>
        <w:rPr>
          <w:rFonts w:eastAsia="Noto Sans" w:cs="Noto Sans"/>
          <w:noProof/>
          <w:szCs w:val="20"/>
        </w:rPr>
        <w:lastRenderedPageBreak/>
        <w:drawing>
          <wp:anchor distT="0" distB="0" distL="114300" distR="114300" simplePos="0" relativeHeight="251677696" behindDoc="0" locked="0" layoutInCell="1" hidden="0" allowOverlap="1" wp14:anchorId="29079B3F" wp14:editId="29079B40">
            <wp:simplePos x="0" y="0"/>
            <wp:positionH relativeFrom="margin">
              <wp:align>center</wp:align>
            </wp:positionH>
            <wp:positionV relativeFrom="margin">
              <wp:align>center</wp:align>
            </wp:positionV>
            <wp:extent cx="6690485" cy="8302028"/>
            <wp:effectExtent l="0" t="0" r="0" b="0"/>
            <wp:wrapSquare wrapText="bothSides" distT="0" distB="0" distL="114300" distR="114300"/>
            <wp:docPr id="1560247262" name="image14.jpg" descr="Blank comic frames&#10;"/>
            <wp:cNvGraphicFramePr/>
            <a:graphic xmlns:a="http://schemas.openxmlformats.org/drawingml/2006/main">
              <a:graphicData uri="http://schemas.openxmlformats.org/drawingml/2006/picture">
                <pic:pic xmlns:pic="http://schemas.openxmlformats.org/drawingml/2006/picture">
                  <pic:nvPicPr>
                    <pic:cNvPr id="0" name="image14.jpg" descr="Blank comic frames&#10;"/>
                    <pic:cNvPicPr preferRelativeResize="0"/>
                  </pic:nvPicPr>
                  <pic:blipFill>
                    <a:blip r:embed="rId38"/>
                    <a:srcRect l="3343" t="2802" r="2128" b="2146"/>
                    <a:stretch>
                      <a:fillRect/>
                    </a:stretch>
                  </pic:blipFill>
                  <pic:spPr>
                    <a:xfrm>
                      <a:off x="0" y="0"/>
                      <a:ext cx="6690485" cy="8302028"/>
                    </a:xfrm>
                    <a:prstGeom prst="rect">
                      <a:avLst/>
                    </a:prstGeom>
                    <a:ln/>
                  </pic:spPr>
                </pic:pic>
              </a:graphicData>
            </a:graphic>
          </wp:anchor>
        </w:drawing>
      </w:r>
      <w:r>
        <w:rPr>
          <w:rFonts w:eastAsia="Noto Sans" w:cs="Noto Sans"/>
          <w:b/>
          <w:color w:val="000000"/>
          <w:szCs w:val="20"/>
        </w:rPr>
        <w:tab/>
      </w:r>
    </w:p>
    <w:sectPr w:rsidR="008B4ED0">
      <w:pgSz w:w="11894" w:h="16834"/>
      <w:pgMar w:top="1080" w:right="1080" w:bottom="1008" w:left="108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FF4E9" w14:textId="77777777" w:rsidR="00145B37" w:rsidRDefault="00145B37">
      <w:r>
        <w:separator/>
      </w:r>
    </w:p>
  </w:endnote>
  <w:endnote w:type="continuationSeparator" w:id="0">
    <w:p w14:paraId="54F6B9C5" w14:textId="77777777" w:rsidR="00145B37" w:rsidRDefault="00145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Mangal"/>
    <w:charset w:val="00"/>
    <w:family w:val="swiss"/>
    <w:pitch w:val="variable"/>
    <w:sig w:usb0="E00082FF" w:usb1="4000205F" w:usb2="08000029" w:usb3="00000000" w:csb0="0000019F" w:csb1="00000000"/>
    <w:embedRegular r:id="rId1" w:fontKey="{68F00A0D-50F7-44AA-8A43-582E3148E0F4}"/>
    <w:embedBold r:id="rId2" w:fontKey="{2D2FC781-5843-4B3A-B6FD-AEE9A125F7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549E192-88A0-48AC-9559-DAC0E20C7A58}"/>
    <w:embedBold r:id="rId4" w:fontKey="{243BED1D-09E1-46DF-A1FF-DB16DED90923}"/>
    <w:embedItalic r:id="rId5" w:fontKey="{5FB1E400-447A-496E-B471-C57ECDEB7320}"/>
    <w:embedBoldItalic r:id="rId6" w:fontKey="{424AAE9F-3D08-483B-B9FE-9AC61BF4C179}"/>
  </w:font>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7" w:fontKey="{FED0B5D6-1200-4C44-BD1B-416821067875}"/>
    <w:embedBold r:id="rId8" w:fontKey="{1891F659-F733-4BBC-A888-0A0E0DDE9AA1}"/>
    <w:embedItalic r:id="rId9" w:fontKey="{B4D4DDB2-715E-401B-8E26-8415F99A20E5}"/>
    <w:embedBoldItalic r:id="rId10" w:fontKey="{2B0DB955-EE71-4A08-9EC2-A218B0215657}"/>
  </w:font>
  <w:font w:name="Georgia">
    <w:panose1 w:val="02040502050405020303"/>
    <w:charset w:val="00"/>
    <w:family w:val="roman"/>
    <w:pitch w:val="variable"/>
    <w:sig w:usb0="00000287" w:usb1="00000000" w:usb2="00000000" w:usb3="00000000" w:csb0="0000009F" w:csb1="00000000"/>
    <w:embedRegular r:id="rId11" w:fontKey="{8D1EC8B4-5524-4F80-830D-13F935FFBA5F}"/>
  </w:font>
  <w:font w:name="Calibri Light">
    <w:panose1 w:val="020F0302020204030204"/>
    <w:charset w:val="00"/>
    <w:family w:val="swiss"/>
    <w:pitch w:val="variable"/>
    <w:sig w:usb0="E4002EFF" w:usb1="C200247B" w:usb2="00000009" w:usb3="00000000" w:csb0="000001FF" w:csb1="00000000"/>
    <w:embedRegular r:id="rId12" w:fontKey="{827E820D-CF2A-4F45-9DFC-6596AC25B9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3" w14:textId="77777777" w:rsidR="008B4ED0" w:rsidRDefault="00EA3456">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29079B44" w14:textId="77777777" w:rsidR="008B4ED0" w:rsidRDefault="008B4ED0">
    <w:pPr>
      <w:pBdr>
        <w:top w:val="nil"/>
        <w:left w:val="nil"/>
        <w:bottom w:val="nil"/>
        <w:right w:val="nil"/>
        <w:between w:val="nil"/>
      </w:pBdr>
      <w:tabs>
        <w:tab w:val="center" w:pos="4680"/>
        <w:tab w:val="right" w:pos="9360"/>
      </w:tabs>
      <w:ind w:right="360"/>
      <w:rPr>
        <w:rFonts w:ascii="Calibri" w:eastAsia="Calibri" w:hAnsi="Calibri" w:cs="Calibri"/>
        <w:color w:val="000000"/>
      </w:rPr>
    </w:pPr>
  </w:p>
  <w:p w14:paraId="29079B45" w14:textId="77777777" w:rsidR="008B4ED0" w:rsidRDefault="008B4ED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0512880"/>
      <w:docPartObj>
        <w:docPartGallery w:val="Page Numbers (Bottom of Page)"/>
        <w:docPartUnique/>
      </w:docPartObj>
    </w:sdtPr>
    <w:sdtEndPr>
      <w:rPr>
        <w:rFonts w:ascii="Noto Sans" w:hAnsi="Noto Sans" w:cs="Noto Sans"/>
        <w:noProof/>
        <w:color w:val="1F3864" w:themeColor="accent1" w:themeShade="80"/>
        <w:sz w:val="22"/>
        <w:szCs w:val="22"/>
      </w:rPr>
    </w:sdtEndPr>
    <w:sdtContent>
      <w:p w14:paraId="29079B47" w14:textId="2D33469D" w:rsidR="008B4ED0" w:rsidRPr="000E30A9" w:rsidRDefault="001E63DA" w:rsidP="000E30A9">
        <w:pPr>
          <w:pStyle w:val="Footer"/>
          <w:jc w:val="right"/>
          <w:rPr>
            <w:rFonts w:ascii="Noto Sans" w:hAnsi="Noto Sans" w:cs="Noto Sans"/>
            <w:color w:val="1F3864" w:themeColor="accent1" w:themeShade="80"/>
            <w:sz w:val="22"/>
            <w:szCs w:val="22"/>
          </w:rPr>
        </w:pPr>
        <w:r w:rsidRPr="00170F65">
          <w:rPr>
            <w:noProof/>
            <w:color w:val="002D74"/>
            <w:sz w:val="22"/>
            <w:szCs w:val="22"/>
          </w:rPr>
          <w:drawing>
            <wp:anchor distT="0" distB="0" distL="114300" distR="114300" simplePos="0" relativeHeight="251669504" behindDoc="0" locked="0" layoutInCell="1" allowOverlap="1" wp14:anchorId="2328CAFB" wp14:editId="6EFFBFC5">
              <wp:simplePos x="0" y="0"/>
              <wp:positionH relativeFrom="column">
                <wp:posOffset>0</wp:posOffset>
              </wp:positionH>
              <wp:positionV relativeFrom="paragraph">
                <wp:posOffset>0</wp:posOffset>
              </wp:positionV>
              <wp:extent cx="895985" cy="365760"/>
              <wp:effectExtent l="0" t="0" r="0" b="0"/>
              <wp:wrapNone/>
              <wp:docPr id="71636369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30A9" w:rsidRPr="000E30A9">
          <w:rPr>
            <w:rFonts w:ascii="Noto Sans" w:hAnsi="Noto Sans" w:cs="Noto Sans"/>
            <w:color w:val="1F3864" w:themeColor="accent1" w:themeShade="80"/>
            <w:sz w:val="22"/>
            <w:szCs w:val="22"/>
          </w:rPr>
          <w:fldChar w:fldCharType="begin"/>
        </w:r>
        <w:r w:rsidR="000E30A9" w:rsidRPr="000E30A9">
          <w:rPr>
            <w:rFonts w:ascii="Noto Sans" w:hAnsi="Noto Sans" w:cs="Noto Sans"/>
            <w:color w:val="1F3864" w:themeColor="accent1" w:themeShade="80"/>
            <w:sz w:val="22"/>
            <w:szCs w:val="22"/>
          </w:rPr>
          <w:instrText xml:space="preserve"> PAGE   \* MERGEFORMAT </w:instrText>
        </w:r>
        <w:r w:rsidR="000E30A9" w:rsidRPr="000E30A9">
          <w:rPr>
            <w:rFonts w:ascii="Noto Sans" w:hAnsi="Noto Sans" w:cs="Noto Sans"/>
            <w:color w:val="1F3864" w:themeColor="accent1" w:themeShade="80"/>
            <w:sz w:val="22"/>
            <w:szCs w:val="22"/>
          </w:rPr>
          <w:fldChar w:fldCharType="separate"/>
        </w:r>
        <w:r w:rsidR="000E30A9" w:rsidRPr="000E30A9">
          <w:rPr>
            <w:rFonts w:ascii="Noto Sans" w:hAnsi="Noto Sans" w:cs="Noto Sans"/>
            <w:noProof/>
            <w:color w:val="1F3864" w:themeColor="accent1" w:themeShade="80"/>
            <w:sz w:val="22"/>
            <w:szCs w:val="22"/>
          </w:rPr>
          <w:t>2</w:t>
        </w:r>
        <w:r w:rsidR="000E30A9" w:rsidRPr="000E30A9">
          <w:rPr>
            <w:rFonts w:ascii="Noto Sans" w:hAnsi="Noto Sans" w:cs="Noto Sans"/>
            <w:noProof/>
            <w:color w:val="1F3864" w:themeColor="accent1" w:themeShade="80"/>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9" w14:textId="3E3D871C" w:rsidR="008B4ED0" w:rsidRDefault="001E63DA">
    <w:pPr>
      <w:pBdr>
        <w:top w:val="nil"/>
        <w:left w:val="nil"/>
        <w:bottom w:val="nil"/>
        <w:right w:val="nil"/>
        <w:between w:val="nil"/>
      </w:pBdr>
      <w:tabs>
        <w:tab w:val="center" w:pos="4680"/>
        <w:tab w:val="right" w:pos="9360"/>
      </w:tabs>
      <w:rPr>
        <w:rFonts w:ascii="Calibri" w:eastAsia="Calibri" w:hAnsi="Calibri" w:cs="Calibri"/>
        <w:color w:val="000000"/>
      </w:rPr>
    </w:pPr>
    <w:r w:rsidRPr="00170F65">
      <w:rPr>
        <w:noProof/>
        <w:color w:val="002D74"/>
        <w:sz w:val="22"/>
        <w:szCs w:val="22"/>
      </w:rPr>
      <w:drawing>
        <wp:anchor distT="0" distB="0" distL="114300" distR="114300" simplePos="0" relativeHeight="251667456" behindDoc="0" locked="0" layoutInCell="1" allowOverlap="1" wp14:anchorId="59750540" wp14:editId="79575E69">
          <wp:simplePos x="0" y="0"/>
          <wp:positionH relativeFrom="column">
            <wp:posOffset>0</wp:posOffset>
          </wp:positionH>
          <wp:positionV relativeFrom="paragraph">
            <wp:posOffset>0</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456">
      <w:rPr>
        <w:rFonts w:ascii="Calibri" w:eastAsia="Calibri" w:hAnsi="Calibri" w:cs="Calibri"/>
        <w:color w:val="000000"/>
      </w:rPr>
      <w:t xml:space="preserve"> </w:t>
    </w:r>
    <w:r w:rsidR="006461C3">
      <w:rPr>
        <w:noProof/>
      </w:rPr>
      <mc:AlternateContent>
        <mc:Choice Requires="wps">
          <w:drawing>
            <wp:anchor distT="0" distB="0" distL="114300" distR="114300" simplePos="0" relativeHeight="251654656" behindDoc="0" locked="0" layoutInCell="1" hidden="0" allowOverlap="1" wp14:anchorId="19F7356A" wp14:editId="3BC8EF1C">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36288A10" w14:textId="77777777" w:rsidR="006461C3" w:rsidRPr="00C77D96" w:rsidRDefault="006461C3" w:rsidP="006461C3">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9F7356A" id="Rectangle 2145031058" o:spid="_x0000_s1033" style="position:absolute;margin-left:133.25pt;margin-top:.25pt;width:718.4pt;height:28.8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36288A10" w14:textId="77777777" w:rsidR="006461C3" w:rsidRPr="00C77D96" w:rsidRDefault="006461C3" w:rsidP="006461C3">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sidR="006461C3">
      <w:rPr>
        <w:noProof/>
      </w:rPr>
      <w:drawing>
        <wp:anchor distT="0" distB="0" distL="114300" distR="114300" simplePos="0" relativeHeight="251656704" behindDoc="0" locked="0" layoutInCell="1" hidden="0" allowOverlap="1" wp14:anchorId="2689E994" wp14:editId="3D4C263F">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B06FD" w14:textId="7263E3F1" w:rsidR="00EA3456" w:rsidRPr="000E30A9" w:rsidRDefault="00000000" w:rsidP="000E30A9">
    <w:pPr>
      <w:pStyle w:val="Footer"/>
      <w:jc w:val="right"/>
      <w:rPr>
        <w:rFonts w:ascii="Noto Sans" w:hAnsi="Noto Sans" w:cs="Noto Sans"/>
        <w:color w:val="1F3864" w:themeColor="accent1" w:themeShade="80"/>
        <w:sz w:val="22"/>
        <w:szCs w:val="22"/>
      </w:rPr>
    </w:pPr>
    <w:sdt>
      <w:sdtPr>
        <w:id w:val="779067552"/>
        <w:docPartObj>
          <w:docPartGallery w:val="Page Numbers (Bottom of Page)"/>
          <w:docPartUnique/>
        </w:docPartObj>
      </w:sdtPr>
      <w:sdtEndPr>
        <w:rPr>
          <w:rFonts w:ascii="Noto Sans" w:hAnsi="Noto Sans" w:cs="Noto Sans"/>
          <w:noProof/>
          <w:color w:val="1F3864" w:themeColor="accent1" w:themeShade="80"/>
          <w:sz w:val="22"/>
          <w:szCs w:val="22"/>
        </w:rPr>
      </w:sdtEndPr>
      <w:sdtContent>
        <w:r w:rsidR="00EA3456">
          <w:rPr>
            <w:rFonts w:ascii="Noto Sans" w:hAnsi="Noto Sans" w:cs="Noto Sans"/>
            <w:noProof/>
            <w:sz w:val="18"/>
            <w:szCs w:val="18"/>
          </w:rPr>
          <w:drawing>
            <wp:anchor distT="0" distB="0" distL="114300" distR="114300" simplePos="0" relativeHeight="251665408" behindDoc="0" locked="0" layoutInCell="1" allowOverlap="1" wp14:anchorId="45E7ECF4" wp14:editId="6D7A2CB2">
              <wp:simplePos x="0" y="0"/>
              <wp:positionH relativeFrom="page">
                <wp:posOffset>9557385</wp:posOffset>
              </wp:positionH>
              <wp:positionV relativeFrom="page">
                <wp:posOffset>7005955</wp:posOffset>
              </wp:positionV>
              <wp:extent cx="521208" cy="146304"/>
              <wp:effectExtent l="0" t="0" r="0" b="6350"/>
              <wp:wrapNone/>
              <wp:docPr id="1110641609" name="Picture 1110641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45307" name="Picture 212114530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21208" cy="146304"/>
                      </a:xfrm>
                      <a:prstGeom prst="rect">
                        <a:avLst/>
                      </a:prstGeom>
                    </pic:spPr>
                  </pic:pic>
                </a:graphicData>
              </a:graphic>
              <wp14:sizeRelH relativeFrom="page">
                <wp14:pctWidth>0</wp14:pctWidth>
              </wp14:sizeRelH>
              <wp14:sizeRelV relativeFrom="page">
                <wp14:pctHeight>0</wp14:pctHeight>
              </wp14:sizeRelV>
            </wp:anchor>
          </w:drawing>
        </w:r>
      </w:sdtContent>
    </w:sdt>
    <w:r w:rsidR="001E63DA" w:rsidRPr="00170F65">
      <w:rPr>
        <w:noProof/>
        <w:color w:val="002D74"/>
        <w:sz w:val="22"/>
        <w:szCs w:val="22"/>
      </w:rPr>
      <w:drawing>
        <wp:anchor distT="0" distB="0" distL="114300" distR="114300" simplePos="0" relativeHeight="251673600" behindDoc="0" locked="0" layoutInCell="1" allowOverlap="1" wp14:anchorId="7D2C9726" wp14:editId="32AF7DB9">
          <wp:simplePos x="0" y="0"/>
          <wp:positionH relativeFrom="column">
            <wp:posOffset>0</wp:posOffset>
          </wp:positionH>
          <wp:positionV relativeFrom="paragraph">
            <wp:posOffset>0</wp:posOffset>
          </wp:positionV>
          <wp:extent cx="895985" cy="365760"/>
          <wp:effectExtent l="0" t="0" r="0" b="0"/>
          <wp:wrapNone/>
          <wp:docPr id="1053389683"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D" w14:textId="433FE09A" w:rsidR="008B4ED0" w:rsidRDefault="001E63DA">
    <w:r w:rsidRPr="00170F65">
      <w:rPr>
        <w:noProof/>
        <w:color w:val="002D74"/>
        <w:sz w:val="22"/>
        <w:szCs w:val="22"/>
      </w:rPr>
      <w:drawing>
        <wp:anchor distT="0" distB="0" distL="114300" distR="114300" simplePos="0" relativeHeight="251671552" behindDoc="0" locked="0" layoutInCell="1" allowOverlap="1" wp14:anchorId="04985236" wp14:editId="6296820F">
          <wp:simplePos x="0" y="0"/>
          <wp:positionH relativeFrom="column">
            <wp:posOffset>0</wp:posOffset>
          </wp:positionH>
          <wp:positionV relativeFrom="paragraph">
            <wp:posOffset>-635</wp:posOffset>
          </wp:positionV>
          <wp:extent cx="895985" cy="365760"/>
          <wp:effectExtent l="0" t="0" r="0" b="0"/>
          <wp:wrapNone/>
          <wp:docPr id="28872071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14131" w14:textId="77777777" w:rsidR="00145B37" w:rsidRDefault="00145B37">
      <w:r>
        <w:separator/>
      </w:r>
    </w:p>
  </w:footnote>
  <w:footnote w:type="continuationSeparator" w:id="0">
    <w:p w14:paraId="41BDAE34" w14:textId="77777777" w:rsidR="00145B37" w:rsidRDefault="00145B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1" w14:textId="77777777" w:rsidR="008B4ED0" w:rsidRDefault="008B4ED0">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2" w14:textId="77777777" w:rsidR="008B4ED0" w:rsidRDefault="008B4ED0">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8" w14:textId="61115841" w:rsidR="008B4ED0" w:rsidRPr="007F526A" w:rsidRDefault="007F526A" w:rsidP="007F526A">
    <w:pPr>
      <w:pStyle w:val="Header"/>
      <w:jc w:val="right"/>
      <w:rPr>
        <w:rFonts w:ascii="Noto Sans" w:hAnsi="Noto Sans" w:cs="Noto Sans"/>
        <w:color w:val="D0CECE" w:themeColor="background2" w:themeShade="E6"/>
        <w:sz w:val="12"/>
        <w:szCs w:val="12"/>
      </w:rPr>
    </w:pPr>
    <w:r w:rsidRPr="00B07B0E">
      <w:rPr>
        <w:rFonts w:ascii="Noto Sans" w:hAnsi="Noto Sans" w:cs="Noto Sans"/>
        <w:color w:val="D0CECE" w:themeColor="background2" w:themeShade="E6"/>
        <w:sz w:val="12"/>
        <w:szCs w:val="12"/>
      </w:rPr>
      <w:t xml:space="preserve">Last updated </w:t>
    </w:r>
    <w:r w:rsidR="001E63DA">
      <w:rPr>
        <w:rFonts w:ascii="Noto Sans" w:hAnsi="Noto Sans" w:cs="Noto Sans"/>
        <w:color w:val="D0CECE" w:themeColor="background2" w:themeShade="E6"/>
        <w:sz w:val="12"/>
        <w:szCs w:val="12"/>
      </w:rPr>
      <w:t>January 13, 2026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A" w14:textId="77777777" w:rsidR="008B4ED0" w:rsidRDefault="008B4ED0">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B" w14:textId="77777777" w:rsidR="008B4ED0" w:rsidRDefault="008B4E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C" w14:textId="77777777" w:rsidR="008B4ED0" w:rsidRDefault="008B4E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E" w14:textId="77777777" w:rsidR="008B4ED0" w:rsidRDefault="008B4ED0">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4F" w14:textId="77777777" w:rsidR="008B4ED0" w:rsidRDefault="008B4ED0">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9B52" w14:textId="77777777" w:rsidR="008B4ED0" w:rsidRDefault="008B4ED0">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A5B11"/>
    <w:multiLevelType w:val="multilevel"/>
    <w:tmpl w:val="E3FCFA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480C47"/>
    <w:multiLevelType w:val="multilevel"/>
    <w:tmpl w:val="7C9C03D2"/>
    <w:lvl w:ilvl="0">
      <w:start w:val="1"/>
      <w:numFmt w:val="bullet"/>
      <w:lvlText w:val="●"/>
      <w:lvlJc w:val="left"/>
      <w:pPr>
        <w:ind w:left="720" w:hanging="360"/>
      </w:pPr>
      <w:rPr>
        <w:rFonts w:ascii="Noto Sans Symbols" w:eastAsia="Noto Sans Symbols" w:hAnsi="Noto Sans Symbols" w:cs="Noto Sans Symbols"/>
        <w:b/>
        <w:color w:val="434343"/>
        <w:sz w:val="26"/>
        <w:szCs w:val="26"/>
      </w:rPr>
    </w:lvl>
    <w:lvl w:ilvl="1">
      <w:start w:val="1"/>
      <w:numFmt w:val="bullet"/>
      <w:lvlText w:val="●"/>
      <w:lvlJc w:val="left"/>
      <w:pPr>
        <w:ind w:left="36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1D26939"/>
    <w:multiLevelType w:val="multilevel"/>
    <w:tmpl w:val="0AE8A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AF6BB4"/>
    <w:multiLevelType w:val="multilevel"/>
    <w:tmpl w:val="5CB4C7FC"/>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8232F0C"/>
    <w:multiLevelType w:val="multilevel"/>
    <w:tmpl w:val="32A67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190D5D"/>
    <w:multiLevelType w:val="multilevel"/>
    <w:tmpl w:val="CBE6D43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B37408B"/>
    <w:multiLevelType w:val="multilevel"/>
    <w:tmpl w:val="B704985E"/>
    <w:lvl w:ilvl="0">
      <w:start w:val="1"/>
      <w:numFmt w:val="bullet"/>
      <w:lvlText w:val="●"/>
      <w:lvlJc w:val="left"/>
      <w:pPr>
        <w:ind w:left="942" w:hanging="360"/>
      </w:pPr>
      <w:rPr>
        <w:rFonts w:ascii="Noto Sans Symbols" w:eastAsia="Noto Sans Symbols" w:hAnsi="Noto Sans Symbols" w:cs="Noto Sans Symbols"/>
      </w:rPr>
    </w:lvl>
    <w:lvl w:ilvl="1">
      <w:start w:val="1"/>
      <w:numFmt w:val="bullet"/>
      <w:lvlText w:val="o"/>
      <w:lvlJc w:val="left"/>
      <w:pPr>
        <w:ind w:left="1662" w:hanging="360"/>
      </w:pPr>
      <w:rPr>
        <w:rFonts w:ascii="Courier New" w:eastAsia="Courier New" w:hAnsi="Courier New" w:cs="Courier New"/>
      </w:rPr>
    </w:lvl>
    <w:lvl w:ilvl="2">
      <w:start w:val="1"/>
      <w:numFmt w:val="bullet"/>
      <w:lvlText w:val="▪"/>
      <w:lvlJc w:val="left"/>
      <w:pPr>
        <w:ind w:left="2382" w:hanging="360"/>
      </w:pPr>
      <w:rPr>
        <w:rFonts w:ascii="Noto Sans Symbols" w:eastAsia="Noto Sans Symbols" w:hAnsi="Noto Sans Symbols" w:cs="Noto Sans Symbols"/>
      </w:rPr>
    </w:lvl>
    <w:lvl w:ilvl="3">
      <w:start w:val="1"/>
      <w:numFmt w:val="bullet"/>
      <w:lvlText w:val="●"/>
      <w:lvlJc w:val="left"/>
      <w:pPr>
        <w:ind w:left="3102" w:hanging="360"/>
      </w:pPr>
      <w:rPr>
        <w:rFonts w:ascii="Noto Sans Symbols" w:eastAsia="Noto Sans Symbols" w:hAnsi="Noto Sans Symbols" w:cs="Noto Sans Symbols"/>
      </w:rPr>
    </w:lvl>
    <w:lvl w:ilvl="4">
      <w:start w:val="1"/>
      <w:numFmt w:val="bullet"/>
      <w:lvlText w:val="o"/>
      <w:lvlJc w:val="left"/>
      <w:pPr>
        <w:ind w:left="3822" w:hanging="360"/>
      </w:pPr>
      <w:rPr>
        <w:rFonts w:ascii="Courier New" w:eastAsia="Courier New" w:hAnsi="Courier New" w:cs="Courier New"/>
      </w:rPr>
    </w:lvl>
    <w:lvl w:ilvl="5">
      <w:start w:val="1"/>
      <w:numFmt w:val="bullet"/>
      <w:lvlText w:val="▪"/>
      <w:lvlJc w:val="left"/>
      <w:pPr>
        <w:ind w:left="4542" w:hanging="360"/>
      </w:pPr>
      <w:rPr>
        <w:rFonts w:ascii="Noto Sans Symbols" w:eastAsia="Noto Sans Symbols" w:hAnsi="Noto Sans Symbols" w:cs="Noto Sans Symbols"/>
      </w:rPr>
    </w:lvl>
    <w:lvl w:ilvl="6">
      <w:start w:val="1"/>
      <w:numFmt w:val="bullet"/>
      <w:lvlText w:val="●"/>
      <w:lvlJc w:val="left"/>
      <w:pPr>
        <w:ind w:left="5262" w:hanging="360"/>
      </w:pPr>
      <w:rPr>
        <w:rFonts w:ascii="Noto Sans Symbols" w:eastAsia="Noto Sans Symbols" w:hAnsi="Noto Sans Symbols" w:cs="Noto Sans Symbols"/>
      </w:rPr>
    </w:lvl>
    <w:lvl w:ilvl="7">
      <w:start w:val="1"/>
      <w:numFmt w:val="bullet"/>
      <w:lvlText w:val="o"/>
      <w:lvlJc w:val="left"/>
      <w:pPr>
        <w:ind w:left="5982" w:hanging="360"/>
      </w:pPr>
      <w:rPr>
        <w:rFonts w:ascii="Courier New" w:eastAsia="Courier New" w:hAnsi="Courier New" w:cs="Courier New"/>
      </w:rPr>
    </w:lvl>
    <w:lvl w:ilvl="8">
      <w:start w:val="1"/>
      <w:numFmt w:val="bullet"/>
      <w:lvlText w:val="▪"/>
      <w:lvlJc w:val="left"/>
      <w:pPr>
        <w:ind w:left="6702" w:hanging="360"/>
      </w:pPr>
      <w:rPr>
        <w:rFonts w:ascii="Noto Sans Symbols" w:eastAsia="Noto Sans Symbols" w:hAnsi="Noto Sans Symbols" w:cs="Noto Sans Symbols"/>
      </w:rPr>
    </w:lvl>
  </w:abstractNum>
  <w:abstractNum w:abstractNumId="7" w15:restartNumberingAfterBreak="0">
    <w:nsid w:val="1ED22350"/>
    <w:multiLevelType w:val="multilevel"/>
    <w:tmpl w:val="ED0A30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F6633EE"/>
    <w:multiLevelType w:val="multilevel"/>
    <w:tmpl w:val="BED44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814D4A"/>
    <w:multiLevelType w:val="multilevel"/>
    <w:tmpl w:val="9FD6502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372729E"/>
    <w:multiLevelType w:val="multilevel"/>
    <w:tmpl w:val="BE26453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7B602FF"/>
    <w:multiLevelType w:val="multilevel"/>
    <w:tmpl w:val="46161D3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BCE0888"/>
    <w:multiLevelType w:val="multilevel"/>
    <w:tmpl w:val="066CD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7F67A5B"/>
    <w:multiLevelType w:val="multilevel"/>
    <w:tmpl w:val="6B46C47E"/>
    <w:lvl w:ilvl="0">
      <w:start w:val="1"/>
      <w:numFmt w:val="bullet"/>
      <w:lvlText w:val="●"/>
      <w:lvlJc w:val="left"/>
      <w:pPr>
        <w:ind w:left="720" w:hanging="360"/>
      </w:pPr>
      <w:rPr>
        <w:rFonts w:ascii="Noto Sans Symbols" w:eastAsia="Noto Sans Symbols" w:hAnsi="Noto Sans Symbols" w:cs="Noto Sans Symbols"/>
        <w:b/>
        <w:color w:val="000000"/>
        <w:sz w:val="20"/>
        <w:szCs w:val="20"/>
      </w:rPr>
    </w:lvl>
    <w:lvl w:ilvl="1">
      <w:start w:val="1"/>
      <w:numFmt w:val="bullet"/>
      <w:lvlText w:val="●"/>
      <w:lvlJc w:val="left"/>
      <w:pPr>
        <w:ind w:left="36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6ED787A"/>
    <w:multiLevelType w:val="multilevel"/>
    <w:tmpl w:val="82185896"/>
    <w:lvl w:ilvl="0">
      <w:start w:val="1"/>
      <w:numFmt w:val="bullet"/>
      <w:lvlText w:val="●"/>
      <w:lvlJc w:val="left"/>
      <w:pPr>
        <w:ind w:left="942" w:hanging="360"/>
      </w:pPr>
      <w:rPr>
        <w:rFonts w:ascii="Noto Sans Symbols" w:eastAsia="Noto Sans Symbols" w:hAnsi="Noto Sans Symbols" w:cs="Noto Sans Symbols"/>
        <w:sz w:val="21"/>
        <w:szCs w:val="2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E53865"/>
    <w:multiLevelType w:val="multilevel"/>
    <w:tmpl w:val="68EEF7B0"/>
    <w:lvl w:ilvl="0">
      <w:start w:val="1"/>
      <w:numFmt w:val="bullet"/>
      <w:lvlText w:val="●"/>
      <w:lvlJc w:val="left"/>
      <w:pPr>
        <w:ind w:left="515" w:hanging="360"/>
      </w:pPr>
      <w:rPr>
        <w:rFonts w:ascii="Noto Sans Symbols" w:eastAsia="Noto Sans Symbols" w:hAnsi="Noto Sans Symbols" w:cs="Noto Sans Symbols"/>
      </w:rPr>
    </w:lvl>
    <w:lvl w:ilvl="1">
      <w:start w:val="1"/>
      <w:numFmt w:val="bullet"/>
      <w:lvlText w:val="o"/>
      <w:lvlJc w:val="left"/>
      <w:pPr>
        <w:ind w:left="1235" w:hanging="360"/>
      </w:pPr>
      <w:rPr>
        <w:rFonts w:ascii="Courier New" w:eastAsia="Courier New" w:hAnsi="Courier New" w:cs="Courier New"/>
      </w:rPr>
    </w:lvl>
    <w:lvl w:ilvl="2">
      <w:start w:val="1"/>
      <w:numFmt w:val="bullet"/>
      <w:lvlText w:val="▪"/>
      <w:lvlJc w:val="left"/>
      <w:pPr>
        <w:ind w:left="1955" w:hanging="360"/>
      </w:pPr>
      <w:rPr>
        <w:rFonts w:ascii="Noto Sans Symbols" w:eastAsia="Noto Sans Symbols" w:hAnsi="Noto Sans Symbols" w:cs="Noto Sans Symbols"/>
      </w:rPr>
    </w:lvl>
    <w:lvl w:ilvl="3">
      <w:start w:val="1"/>
      <w:numFmt w:val="bullet"/>
      <w:lvlText w:val="●"/>
      <w:lvlJc w:val="left"/>
      <w:pPr>
        <w:ind w:left="2675" w:hanging="360"/>
      </w:pPr>
      <w:rPr>
        <w:rFonts w:ascii="Noto Sans Symbols" w:eastAsia="Noto Sans Symbols" w:hAnsi="Noto Sans Symbols" w:cs="Noto Sans Symbols"/>
      </w:rPr>
    </w:lvl>
    <w:lvl w:ilvl="4">
      <w:start w:val="1"/>
      <w:numFmt w:val="bullet"/>
      <w:lvlText w:val="o"/>
      <w:lvlJc w:val="left"/>
      <w:pPr>
        <w:ind w:left="3395" w:hanging="360"/>
      </w:pPr>
      <w:rPr>
        <w:rFonts w:ascii="Courier New" w:eastAsia="Courier New" w:hAnsi="Courier New" w:cs="Courier New"/>
      </w:rPr>
    </w:lvl>
    <w:lvl w:ilvl="5">
      <w:start w:val="1"/>
      <w:numFmt w:val="bullet"/>
      <w:lvlText w:val="▪"/>
      <w:lvlJc w:val="left"/>
      <w:pPr>
        <w:ind w:left="4115" w:hanging="360"/>
      </w:pPr>
      <w:rPr>
        <w:rFonts w:ascii="Noto Sans Symbols" w:eastAsia="Noto Sans Symbols" w:hAnsi="Noto Sans Symbols" w:cs="Noto Sans Symbols"/>
      </w:rPr>
    </w:lvl>
    <w:lvl w:ilvl="6">
      <w:start w:val="1"/>
      <w:numFmt w:val="bullet"/>
      <w:lvlText w:val="●"/>
      <w:lvlJc w:val="left"/>
      <w:pPr>
        <w:ind w:left="4835" w:hanging="360"/>
      </w:pPr>
      <w:rPr>
        <w:rFonts w:ascii="Noto Sans Symbols" w:eastAsia="Noto Sans Symbols" w:hAnsi="Noto Sans Symbols" w:cs="Noto Sans Symbols"/>
      </w:rPr>
    </w:lvl>
    <w:lvl w:ilvl="7">
      <w:start w:val="1"/>
      <w:numFmt w:val="bullet"/>
      <w:lvlText w:val="o"/>
      <w:lvlJc w:val="left"/>
      <w:pPr>
        <w:ind w:left="5555" w:hanging="360"/>
      </w:pPr>
      <w:rPr>
        <w:rFonts w:ascii="Courier New" w:eastAsia="Courier New" w:hAnsi="Courier New" w:cs="Courier New"/>
      </w:rPr>
    </w:lvl>
    <w:lvl w:ilvl="8">
      <w:start w:val="1"/>
      <w:numFmt w:val="bullet"/>
      <w:lvlText w:val="▪"/>
      <w:lvlJc w:val="left"/>
      <w:pPr>
        <w:ind w:left="6275" w:hanging="360"/>
      </w:pPr>
      <w:rPr>
        <w:rFonts w:ascii="Noto Sans Symbols" w:eastAsia="Noto Sans Symbols" w:hAnsi="Noto Sans Symbols" w:cs="Noto Sans Symbols"/>
      </w:rPr>
    </w:lvl>
  </w:abstractNum>
  <w:abstractNum w:abstractNumId="16" w15:restartNumberingAfterBreak="0">
    <w:nsid w:val="590D0560"/>
    <w:multiLevelType w:val="multilevel"/>
    <w:tmpl w:val="A4F0F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F53414"/>
    <w:multiLevelType w:val="multilevel"/>
    <w:tmpl w:val="4DC258EC"/>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980" w:hanging="360"/>
      </w:pPr>
      <w:rPr>
        <w:rFonts w:ascii="Courier New" w:eastAsia="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40900CE"/>
    <w:multiLevelType w:val="multilevel"/>
    <w:tmpl w:val="140200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B957080"/>
    <w:multiLevelType w:val="multilevel"/>
    <w:tmpl w:val="4E50E67A"/>
    <w:lvl w:ilvl="0">
      <w:start w:val="1"/>
      <w:numFmt w:val="decimal"/>
      <w:lvlText w:val="%1."/>
      <w:lvlJc w:val="left"/>
      <w:pPr>
        <w:ind w:left="360" w:hanging="360"/>
      </w:pPr>
      <w:rPr>
        <w:rFonts w:ascii="Calibri" w:eastAsia="Calibri" w:hAnsi="Calibri" w:cs="Calibri"/>
        <w:b/>
        <w:color w:val="434343"/>
        <w:sz w:val="26"/>
        <w:szCs w:val="26"/>
      </w:rPr>
    </w:lvl>
    <w:lvl w:ilvl="1">
      <w:start w:val="1"/>
      <w:numFmt w:val="bullet"/>
      <w:lvlText w:val="●"/>
      <w:lvlJc w:val="left"/>
      <w:pPr>
        <w:ind w:left="36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D1505F7"/>
    <w:multiLevelType w:val="multilevel"/>
    <w:tmpl w:val="1B26E0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6EA62D54"/>
    <w:multiLevelType w:val="multilevel"/>
    <w:tmpl w:val="437E946C"/>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F9D3A3C"/>
    <w:multiLevelType w:val="multilevel"/>
    <w:tmpl w:val="9384D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B030DE"/>
    <w:multiLevelType w:val="multilevel"/>
    <w:tmpl w:val="BD48F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A1255CC"/>
    <w:multiLevelType w:val="multilevel"/>
    <w:tmpl w:val="8C400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AA1698"/>
    <w:multiLevelType w:val="multilevel"/>
    <w:tmpl w:val="00482CA4"/>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o"/>
      <w:lvlJc w:val="left"/>
      <w:pPr>
        <w:ind w:left="1980" w:hanging="360"/>
      </w:pPr>
      <w:rPr>
        <w:rFonts w:ascii="Courier New" w:eastAsia="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99172639">
    <w:abstractNumId w:val="10"/>
  </w:num>
  <w:num w:numId="2" w16cid:durableId="96021398">
    <w:abstractNumId w:val="8"/>
  </w:num>
  <w:num w:numId="3" w16cid:durableId="1840348627">
    <w:abstractNumId w:val="5"/>
  </w:num>
  <w:num w:numId="4" w16cid:durableId="2033191620">
    <w:abstractNumId w:val="15"/>
  </w:num>
  <w:num w:numId="5" w16cid:durableId="604461893">
    <w:abstractNumId w:val="3"/>
  </w:num>
  <w:num w:numId="6" w16cid:durableId="1635863597">
    <w:abstractNumId w:val="2"/>
  </w:num>
  <w:num w:numId="7" w16cid:durableId="999115818">
    <w:abstractNumId w:val="17"/>
  </w:num>
  <w:num w:numId="8" w16cid:durableId="1477335136">
    <w:abstractNumId w:val="18"/>
  </w:num>
  <w:num w:numId="9" w16cid:durableId="1732457444">
    <w:abstractNumId w:val="4"/>
  </w:num>
  <w:num w:numId="10" w16cid:durableId="976564577">
    <w:abstractNumId w:val="24"/>
  </w:num>
  <w:num w:numId="11" w16cid:durableId="588001564">
    <w:abstractNumId w:val="16"/>
  </w:num>
  <w:num w:numId="12" w16cid:durableId="971710364">
    <w:abstractNumId w:val="7"/>
  </w:num>
  <w:num w:numId="13" w16cid:durableId="1578246774">
    <w:abstractNumId w:val="9"/>
  </w:num>
  <w:num w:numId="14" w16cid:durableId="759641880">
    <w:abstractNumId w:val="21"/>
  </w:num>
  <w:num w:numId="15" w16cid:durableId="980427067">
    <w:abstractNumId w:val="13"/>
  </w:num>
  <w:num w:numId="16" w16cid:durableId="762802493">
    <w:abstractNumId w:val="1"/>
  </w:num>
  <w:num w:numId="17" w16cid:durableId="2140561703">
    <w:abstractNumId w:val="23"/>
  </w:num>
  <w:num w:numId="18" w16cid:durableId="1989505311">
    <w:abstractNumId w:val="25"/>
  </w:num>
  <w:num w:numId="19" w16cid:durableId="1746030631">
    <w:abstractNumId w:val="20"/>
  </w:num>
  <w:num w:numId="20" w16cid:durableId="1138381680">
    <w:abstractNumId w:val="6"/>
  </w:num>
  <w:num w:numId="21" w16cid:durableId="1719747203">
    <w:abstractNumId w:val="14"/>
  </w:num>
  <w:num w:numId="22" w16cid:durableId="509875038">
    <w:abstractNumId w:val="0"/>
  </w:num>
  <w:num w:numId="23" w16cid:durableId="44302757">
    <w:abstractNumId w:val="19"/>
  </w:num>
  <w:num w:numId="24" w16cid:durableId="576480556">
    <w:abstractNumId w:val="22"/>
  </w:num>
  <w:num w:numId="25" w16cid:durableId="1177966936">
    <w:abstractNumId w:val="11"/>
  </w:num>
  <w:num w:numId="26" w16cid:durableId="871726646">
    <w:abstractNumId w:val="12"/>
  </w:num>
  <w:num w:numId="27" w16cid:durableId="7608747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ED0"/>
    <w:rsid w:val="000160A0"/>
    <w:rsid w:val="00075355"/>
    <w:rsid w:val="000E30A9"/>
    <w:rsid w:val="00145B37"/>
    <w:rsid w:val="0019627C"/>
    <w:rsid w:val="001E63DA"/>
    <w:rsid w:val="001F3770"/>
    <w:rsid w:val="002910EC"/>
    <w:rsid w:val="002C53C7"/>
    <w:rsid w:val="002E2B1B"/>
    <w:rsid w:val="003B5EBD"/>
    <w:rsid w:val="00421E16"/>
    <w:rsid w:val="00457AAF"/>
    <w:rsid w:val="004F3F5C"/>
    <w:rsid w:val="005D5C6C"/>
    <w:rsid w:val="005F4C1C"/>
    <w:rsid w:val="0063565F"/>
    <w:rsid w:val="006461C3"/>
    <w:rsid w:val="00651C35"/>
    <w:rsid w:val="00652146"/>
    <w:rsid w:val="006624C3"/>
    <w:rsid w:val="00680B75"/>
    <w:rsid w:val="006C78C1"/>
    <w:rsid w:val="006D7CD5"/>
    <w:rsid w:val="00766B9A"/>
    <w:rsid w:val="00781C8E"/>
    <w:rsid w:val="007D0133"/>
    <w:rsid w:val="007F117C"/>
    <w:rsid w:val="007F526A"/>
    <w:rsid w:val="008543D9"/>
    <w:rsid w:val="0089192C"/>
    <w:rsid w:val="00897270"/>
    <w:rsid w:val="008B4ED0"/>
    <w:rsid w:val="00935DDD"/>
    <w:rsid w:val="009517C6"/>
    <w:rsid w:val="00956D8A"/>
    <w:rsid w:val="00975374"/>
    <w:rsid w:val="0098231A"/>
    <w:rsid w:val="00982AAC"/>
    <w:rsid w:val="009F4C02"/>
    <w:rsid w:val="00B14788"/>
    <w:rsid w:val="00B21581"/>
    <w:rsid w:val="00B30FB0"/>
    <w:rsid w:val="00B537F7"/>
    <w:rsid w:val="00B63AE2"/>
    <w:rsid w:val="00B9701C"/>
    <w:rsid w:val="00C02CC2"/>
    <w:rsid w:val="00C418C3"/>
    <w:rsid w:val="00CD5D15"/>
    <w:rsid w:val="00D25FC7"/>
    <w:rsid w:val="00D417B0"/>
    <w:rsid w:val="00D63370"/>
    <w:rsid w:val="00D66FDF"/>
    <w:rsid w:val="00D84273"/>
    <w:rsid w:val="00DA447A"/>
    <w:rsid w:val="00E16C99"/>
    <w:rsid w:val="00E419A8"/>
    <w:rsid w:val="00E510CA"/>
    <w:rsid w:val="00EA3456"/>
    <w:rsid w:val="00EE1989"/>
    <w:rsid w:val="00EE5E3B"/>
    <w:rsid w:val="00F8787E"/>
    <w:rsid w:val="00FC2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79881"/>
  <w15:docId w15:val="{9027FF24-59C5-44C3-A512-2475F4E0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AC"/>
    <w:pPr>
      <w:spacing w:line="276" w:lineRule="auto"/>
    </w:pPr>
    <w:rPr>
      <w:rFonts w:ascii="Noto Sans" w:hAnsi="Noto Sans"/>
      <w:sz w:val="20"/>
    </w:rPr>
  </w:style>
  <w:style w:type="paragraph" w:styleId="Heading1">
    <w:name w:val="heading 1"/>
    <w:basedOn w:val="Normal"/>
    <w:next w:val="Normal"/>
    <w:uiPriority w:val="9"/>
    <w:qFormat/>
    <w:rsid w:val="00982AAC"/>
    <w:pPr>
      <w:keepNext/>
      <w:keepLines/>
      <w:spacing w:before="100" w:after="100"/>
      <w:outlineLvl w:val="0"/>
    </w:pPr>
    <w:rPr>
      <w:b/>
      <w:color w:val="002D74"/>
      <w:sz w:val="22"/>
      <w:szCs w:val="48"/>
    </w:rPr>
  </w:style>
  <w:style w:type="paragraph" w:styleId="Heading2">
    <w:name w:val="heading 2"/>
    <w:basedOn w:val="Normal"/>
    <w:next w:val="Normal"/>
    <w:uiPriority w:val="9"/>
    <w:unhideWhenUsed/>
    <w:qFormat/>
    <w:rsid w:val="00982AAC"/>
    <w:pPr>
      <w:keepNext/>
      <w:keepLines/>
      <w:spacing w:after="100"/>
      <w:outlineLvl w:val="1"/>
    </w:pPr>
    <w:rPr>
      <w:b/>
      <w:sz w:val="21"/>
      <w:szCs w:val="36"/>
    </w:rPr>
  </w:style>
  <w:style w:type="paragraph" w:styleId="Heading3">
    <w:name w:val="heading 3"/>
    <w:basedOn w:val="Normal"/>
    <w:next w:val="Normal"/>
    <w:uiPriority w:val="9"/>
    <w:semiHidden/>
    <w:unhideWhenUsed/>
    <w:qFormat/>
    <w:rsid w:val="00982AAC"/>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982AAC"/>
    <w:pPr>
      <w:keepNext/>
      <w:keepLines/>
      <w:spacing w:before="240" w:after="40"/>
      <w:outlineLvl w:val="3"/>
    </w:pPr>
    <w:rPr>
      <w:b/>
    </w:rPr>
  </w:style>
  <w:style w:type="paragraph" w:styleId="Heading5">
    <w:name w:val="heading 5"/>
    <w:basedOn w:val="Normal"/>
    <w:next w:val="Normal"/>
    <w:uiPriority w:val="9"/>
    <w:semiHidden/>
    <w:unhideWhenUsed/>
    <w:qFormat/>
    <w:rsid w:val="00982AAC"/>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982AAC"/>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982AAC"/>
    <w:pPr>
      <w:jc w:val="center"/>
    </w:pPr>
    <w:rPr>
      <w:b/>
      <w:noProof/>
      <w:color w:val="002D74"/>
      <w:sz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2AAC"/>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B93FB4"/>
    <w:rPr>
      <w:color w:val="0000EE"/>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rsid w:val="00982AAC"/>
    <w:pPr>
      <w:keepNext/>
      <w:keepLines/>
      <w:spacing w:line="240" w:lineRule="auto"/>
      <w:jc w:val="center"/>
    </w:pPr>
    <w:rPr>
      <w:rFonts w:eastAsia="Georgia" w:cs="Georgia"/>
      <w:color w:val="D11242"/>
      <w:sz w:val="22"/>
      <w:szCs w:val="48"/>
    </w:rPr>
  </w:style>
  <w:style w:type="character" w:customStyle="1" w:styleId="SubtitleChar">
    <w:name w:val="Subtitle Char"/>
    <w:basedOn w:val="DefaultParagraphFont"/>
    <w:link w:val="Subtitle"/>
    <w:uiPriority w:val="11"/>
    <w:rsid w:val="00982AAC"/>
    <w:rPr>
      <w:rFonts w:ascii="Noto Sans" w:eastAsia="Georgia" w:hAnsi="Noto Sans" w:cs="Georgia"/>
      <w:color w:val="D11242"/>
      <w:sz w:val="22"/>
      <w:szCs w:val="48"/>
    </w:rPr>
  </w:style>
  <w:style w:type="character" w:styleId="Strong">
    <w:name w:val="Strong"/>
    <w:basedOn w:val="DefaultParagraphFont"/>
    <w:uiPriority w:val="22"/>
    <w:qFormat/>
    <w:rsid w:val="00982AAC"/>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numbering" w:customStyle="1" w:styleId="CurrentList3">
    <w:name w:val="Current List3"/>
    <w:uiPriority w:val="99"/>
    <w:rsid w:val="003E2C97"/>
  </w:style>
  <w:style w:type="character" w:styleId="CommentReference">
    <w:name w:val="annotation reference"/>
    <w:basedOn w:val="DefaultParagraphFont"/>
    <w:uiPriority w:val="99"/>
    <w:semiHidden/>
    <w:unhideWhenUsed/>
    <w:rsid w:val="00112A1C"/>
    <w:rPr>
      <w:sz w:val="16"/>
      <w:szCs w:val="16"/>
    </w:rPr>
  </w:style>
  <w:style w:type="paragraph" w:styleId="CommentText">
    <w:name w:val="annotation text"/>
    <w:basedOn w:val="Normal"/>
    <w:link w:val="CommentTextChar"/>
    <w:uiPriority w:val="99"/>
    <w:semiHidden/>
    <w:unhideWhenUsed/>
    <w:rsid w:val="00112A1C"/>
    <w:rPr>
      <w:szCs w:val="20"/>
    </w:rPr>
  </w:style>
  <w:style w:type="character" w:customStyle="1" w:styleId="CommentTextChar">
    <w:name w:val="Comment Text Char"/>
    <w:basedOn w:val="DefaultParagraphFont"/>
    <w:link w:val="CommentText"/>
    <w:uiPriority w:val="99"/>
    <w:semiHidden/>
    <w:rsid w:val="00112A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12A1C"/>
    <w:rPr>
      <w:b/>
      <w:bCs/>
    </w:rPr>
  </w:style>
  <w:style w:type="character" w:customStyle="1" w:styleId="CommentSubjectChar">
    <w:name w:val="Comment Subject Char"/>
    <w:basedOn w:val="CommentTextChar"/>
    <w:link w:val="CommentSubject"/>
    <w:uiPriority w:val="99"/>
    <w:semiHidden/>
    <w:rsid w:val="00112A1C"/>
    <w:rPr>
      <w:rFonts w:ascii="Times New Roman" w:eastAsia="Times New Roman" w:hAnsi="Times New Roman" w:cs="Times New Roman"/>
      <w:b/>
      <w:bCs/>
      <w:sz w:val="20"/>
      <w:szCs w:val="20"/>
    </w:rPr>
  </w:style>
  <w:style w:type="numbering" w:customStyle="1" w:styleId="CurrentList4">
    <w:name w:val="Current List4"/>
    <w:uiPriority w:val="99"/>
    <w:rsid w:val="00D25095"/>
  </w:style>
  <w:style w:type="numbering" w:customStyle="1" w:styleId="CurrentList5">
    <w:name w:val="Current List5"/>
    <w:uiPriority w:val="99"/>
    <w:rsid w:val="00D25095"/>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216" w:type="dxa"/>
      </w:tblCellMar>
    </w:tblPr>
  </w:style>
  <w:style w:type="table" w:customStyle="1" w:styleId="a4">
    <w:basedOn w:val="TableNormal"/>
    <w:tblPr>
      <w:tblStyleRowBandSize w:val="1"/>
      <w:tblStyleColBandSize w:val="1"/>
      <w:tblCellMar>
        <w:left w:w="173"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footer" Target="footer3.xml"/><Relationship Id="rId34"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creativecommons.org/licenses/" TargetMode="External"/><Relationship Id="rId32" Type="http://schemas.openxmlformats.org/officeDocument/2006/relationships/hyperlink" Target="https://creativecommons.org/licenses/by-nc/4.0/" TargetMode="External"/><Relationship Id="rId37" Type="http://schemas.openxmlformats.org/officeDocument/2006/relationships/image" Target="media/image11.jp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unsplash.com/license" TargetMode="External"/><Relationship Id="rId28" Type="http://schemas.openxmlformats.org/officeDocument/2006/relationships/header" Target="header5.xm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pixabay.com/service/license/"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9.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cbe563530166500dee0f5bf40c7ccf9">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2f6a526dcea211208b4cdb9bd58f3f4d"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HLSTXQw9ZgDRFdr3+TR5EJYQ==">CgMxLjAyCWlkLmdqZGd4czIKaWQuMzBqMHpsbDIPaWQuN29lY2Zxcnpua2Q2MgppZC4xZm9iOXRlMgppZC4zem55c2g3MgppZC4yZXQ5MnAwOAByITF0WV9Bc1RkMkVXZjhhWDBUUFRuNmtsU21HUVR2RlFCRQ==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Props1.xml><?xml version="1.0" encoding="utf-8"?>
<ds:datastoreItem xmlns:ds="http://schemas.openxmlformats.org/officeDocument/2006/customXml" ds:itemID="{91EDB90A-059D-4CB5-92E3-F2480BDFA4D8}"/>
</file>

<file path=customXml/itemProps2.xml><?xml version="1.0" encoding="utf-8"?>
<ds:datastoreItem xmlns:ds="http://schemas.openxmlformats.org/officeDocument/2006/customXml" ds:itemID="{FE6141B8-2EA7-4A99-9664-7C372E6E7A7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0EFC86F-3898-4476-872B-F7A53B60E655}">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3580</Words>
  <Characters>17838</Characters>
  <Application>Microsoft Office Word</Application>
  <DocSecurity>0</DocSecurity>
  <Lines>643</Lines>
  <Paragraphs>275</Paragraphs>
  <ScaleCrop>false</ScaleCrop>
  <Company/>
  <LinksUpToDate>false</LinksUpToDate>
  <CharactersWithSpaces>21323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Benucci</dc:creator>
  <cp:lastModifiedBy>Maggie Espino</cp:lastModifiedBy>
  <cp:revision>3</cp:revision>
  <cp:lastPrinted>2025-03-26T18:51:00Z</cp:lastPrinted>
  <dcterms:created xsi:type="dcterms:W3CDTF">2025-09-18T18:41:00Z</dcterms:created>
  <dcterms:modified xsi:type="dcterms:W3CDTF">2026-01-13T14:43:00Z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